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7F7A96" w14:textId="6477D77B" w:rsidR="002A643D" w:rsidRDefault="00C4651E" w:rsidP="00B2121C">
      <w:pPr>
        <w:pStyle w:val="BodyA"/>
        <w:jc w:val="center"/>
        <w:rPr>
          <w:b/>
          <w:bCs/>
        </w:rPr>
      </w:pPr>
      <w:r w:rsidRPr="002A643D">
        <w:rPr>
          <w:b/>
          <w:bCs/>
          <w:noProof/>
        </w:rPr>
        <mc:AlternateContent>
          <mc:Choice Requires="wps">
            <w:drawing>
              <wp:anchor distT="45720" distB="45720" distL="114300" distR="114300" simplePos="0" relativeHeight="251661312" behindDoc="0" locked="0" layoutInCell="1" allowOverlap="1" wp14:anchorId="3DAAFEE8" wp14:editId="4AF04870">
                <wp:simplePos x="0" y="0"/>
                <wp:positionH relativeFrom="column">
                  <wp:posOffset>2221907</wp:posOffset>
                </wp:positionH>
                <wp:positionV relativeFrom="paragraph">
                  <wp:posOffset>170916</wp:posOffset>
                </wp:positionV>
                <wp:extent cx="3913973" cy="6407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973" cy="640715"/>
                        </a:xfrm>
                        <a:prstGeom prst="rect">
                          <a:avLst/>
                        </a:prstGeom>
                        <a:noFill/>
                        <a:ln w="9525">
                          <a:noFill/>
                          <a:miter lim="800000"/>
                          <a:headEnd/>
                          <a:tailEnd/>
                        </a:ln>
                      </wps:spPr>
                      <wps:txbx>
                        <w:txbxContent>
                          <w:p w14:paraId="231D768D" w14:textId="04B53F93" w:rsidR="002A643D" w:rsidRPr="00C4651E" w:rsidRDefault="002A643D" w:rsidP="004C530A">
                            <w:pPr>
                              <w:pStyle w:val="BodyA"/>
                              <w:jc w:val="center"/>
                              <w:rPr>
                                <w:bCs/>
                                <w:sz w:val="48"/>
                              </w:rPr>
                            </w:pPr>
                            <w:r w:rsidRPr="00C4651E">
                              <w:rPr>
                                <w:bCs/>
                                <w:sz w:val="48"/>
                              </w:rPr>
                              <w:t>JUVENILE LAW SEMINAR</w:t>
                            </w:r>
                          </w:p>
                          <w:p w14:paraId="38548D05" w14:textId="33694C93" w:rsidR="002A643D" w:rsidRPr="002A643D" w:rsidRDefault="002A643D" w:rsidP="004C530A">
                            <w:pPr>
                              <w:pStyle w:val="BodyA"/>
                              <w:jc w:val="center"/>
                            </w:pPr>
                            <w:r w:rsidRPr="002A643D">
                              <w:t>Fall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AFEE8" id="_x0000_t202" coordsize="21600,21600" o:spt="202" path="m,l,21600r21600,l21600,xe">
                <v:stroke joinstyle="miter"/>
                <v:path gradientshapeok="t" o:connecttype="rect"/>
              </v:shapetype>
              <v:shape id="Text Box 2" o:spid="_x0000_s1026" type="#_x0000_t202" style="position:absolute;left:0;text-align:left;margin-left:174.95pt;margin-top:13.45pt;width:308.2pt;height:50.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" filled="f" stroked="f">
                <v:textbox>
                  <w:txbxContent>
                    <w:p w14:paraId="231D768D" w14:textId="04B53F93" w:rsidR="002A643D" w:rsidRPr="00C4651E" w:rsidRDefault="002A643D" w:rsidP="004C530A">
                      <w:pPr>
                        <w:pStyle w:val="BodyA"/>
                        <w:jc w:val="center"/>
                        <w:rPr>
                          <w:bCs/>
                          <w:sz w:val="48"/>
                        </w:rPr>
                      </w:pPr>
                      <w:r w:rsidRPr="00C4651E">
                        <w:rPr>
                          <w:bCs/>
                          <w:sz w:val="48"/>
                        </w:rPr>
                        <w:t>JUVENILE LAW SEMINAR</w:t>
                      </w:r>
                    </w:p>
                    <w:p w14:paraId="38548D05" w14:textId="33694C93" w:rsidR="002A643D" w:rsidRPr="002A643D" w:rsidRDefault="002A643D" w:rsidP="004C530A">
                      <w:pPr>
                        <w:pStyle w:val="BodyA"/>
                        <w:jc w:val="center"/>
                      </w:pPr>
                      <w:r w:rsidRPr="002A643D">
                        <w:t>Fall 2023</w:t>
                      </w:r>
                    </w:p>
                  </w:txbxContent>
                </v:textbox>
              </v:shape>
            </w:pict>
          </mc:Fallback>
        </mc:AlternateContent>
      </w:r>
      <w:r w:rsidR="002A643D" w:rsidRPr="002A643D">
        <w:rPr>
          <w:b/>
          <w:bCs/>
          <w:noProof/>
          <w:sz w:val="36"/>
          <w:szCs w:val="36"/>
        </w:rPr>
        <w:drawing>
          <wp:anchor distT="0" distB="0" distL="114300" distR="114300" simplePos="0" relativeHeight="251659264" behindDoc="0" locked="0" layoutInCell="1" allowOverlap="1" wp14:anchorId="7AAC2CEC" wp14:editId="0C56F4BB">
            <wp:simplePos x="0" y="0"/>
            <wp:positionH relativeFrom="column">
              <wp:posOffset>-190293</wp:posOffset>
            </wp:positionH>
            <wp:positionV relativeFrom="paragraph">
              <wp:posOffset>-439420</wp:posOffset>
            </wp:positionV>
            <wp:extent cx="2316059" cy="16764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72337"/>
                    <a:stretch/>
                  </pic:blipFill>
                  <pic:spPr bwMode="auto">
                    <a:xfrm>
                      <a:off x="0" y="0"/>
                      <a:ext cx="2316059" cy="1676400"/>
                    </a:xfrm>
                    <a:prstGeom prst="rect">
                      <a:avLst/>
                    </a:prstGeom>
                    <a:noFill/>
                    <a:ln>
                      <a:noFill/>
                    </a:ln>
                    <a:extLst>
                      <a:ext uri="{53640926-AAD7-44D8-BBD7-CCE9431645EC}">
                        <a14:shadowObscured xmlns:a14="http://schemas.microsoft.com/office/drawing/2010/main"/>
                      </a:ext>
                    </a:extLst>
                  </pic:spPr>
                </pic:pic>
              </a:graphicData>
            </a:graphic>
          </wp:anchor>
        </w:drawing>
      </w:r>
    </w:p>
    <w:p w14:paraId="4CCA0F0B" w14:textId="7F471183" w:rsidR="002A643D" w:rsidRDefault="002A643D" w:rsidP="00B2121C">
      <w:pPr>
        <w:pStyle w:val="BodyA"/>
        <w:jc w:val="center"/>
        <w:rPr>
          <w:b/>
          <w:bCs/>
        </w:rPr>
      </w:pPr>
    </w:p>
    <w:p w14:paraId="3D1E0345" w14:textId="408AC242" w:rsidR="002A643D" w:rsidRDefault="002A643D" w:rsidP="00B2121C">
      <w:pPr>
        <w:pStyle w:val="BodyA"/>
        <w:jc w:val="center"/>
        <w:rPr>
          <w:b/>
          <w:bCs/>
        </w:rPr>
      </w:pPr>
    </w:p>
    <w:p w14:paraId="46581762" w14:textId="77777777" w:rsidR="002A643D" w:rsidRDefault="002A643D" w:rsidP="00B2121C">
      <w:pPr>
        <w:pStyle w:val="BodyA"/>
        <w:jc w:val="center"/>
        <w:rPr>
          <w:b/>
          <w:bCs/>
        </w:rPr>
      </w:pPr>
    </w:p>
    <w:p w14:paraId="77D31222" w14:textId="77777777" w:rsidR="002A643D" w:rsidRDefault="002A643D" w:rsidP="00B2121C">
      <w:pPr>
        <w:pStyle w:val="BodyA"/>
        <w:jc w:val="center"/>
        <w:rPr>
          <w:b/>
          <w:bCs/>
        </w:rPr>
      </w:pPr>
    </w:p>
    <w:p w14:paraId="765C3DEF" w14:textId="77777777" w:rsidR="002A643D" w:rsidRDefault="002A643D" w:rsidP="00B2121C">
      <w:pPr>
        <w:pStyle w:val="BodyA"/>
        <w:jc w:val="center"/>
        <w:rPr>
          <w:b/>
          <w:bCs/>
        </w:rPr>
      </w:pPr>
    </w:p>
    <w:p w14:paraId="1E1BBA2F" w14:textId="77777777" w:rsidR="002A643D" w:rsidRDefault="002A643D" w:rsidP="002A643D">
      <w:pPr>
        <w:pStyle w:val="BodyA"/>
        <w:rPr>
          <w:b/>
          <w:bCs/>
        </w:rPr>
      </w:pPr>
    </w:p>
    <w:p w14:paraId="735D03C1" w14:textId="6075DA48" w:rsidR="00421C65" w:rsidRPr="005E1BE6" w:rsidRDefault="00421C65" w:rsidP="002A643D">
      <w:pPr>
        <w:pStyle w:val="BodyA"/>
        <w:jc w:val="center"/>
        <w:rPr>
          <w:b/>
          <w:bCs/>
        </w:rPr>
      </w:pPr>
    </w:p>
    <w:p w14:paraId="1388D293" w14:textId="60E7937E" w:rsidR="00421C65" w:rsidRDefault="00CB49AB">
      <w:pPr>
        <w:pStyle w:val="BodyA"/>
      </w:pPr>
      <w:r w:rsidRPr="002A643D">
        <w:rPr>
          <w:b/>
        </w:rPr>
        <w:t>Professor:</w:t>
      </w:r>
      <w:r w:rsidR="002A643D">
        <w:tab/>
      </w:r>
      <w:r>
        <w:t>Joe O’Leary</w:t>
      </w:r>
      <w:r w:rsidR="00CB278F">
        <w:t xml:space="preserve"> (he/him)</w:t>
      </w:r>
      <w:r>
        <w:t xml:space="preserve"> </w:t>
      </w:r>
      <w:r>
        <w:tab/>
      </w:r>
      <w:r>
        <w:tab/>
      </w:r>
      <w:r>
        <w:tab/>
      </w:r>
    </w:p>
    <w:p w14:paraId="03030CE6" w14:textId="799CA881" w:rsidR="00421C65" w:rsidRDefault="00CB49AB">
      <w:pPr>
        <w:pStyle w:val="BodyA"/>
      </w:pPr>
      <w:r w:rsidRPr="002A643D">
        <w:rPr>
          <w:b/>
        </w:rPr>
        <w:t>Phone:</w:t>
      </w:r>
      <w:r w:rsidR="002A643D">
        <w:tab/>
      </w:r>
      <w:r>
        <w:t>503-319-2356</w:t>
      </w:r>
      <w:r>
        <w:tab/>
      </w:r>
      <w:r>
        <w:tab/>
      </w:r>
    </w:p>
    <w:p w14:paraId="27128F93" w14:textId="20ABAD01" w:rsidR="00421C65" w:rsidRPr="007435CA" w:rsidRDefault="00CB49AB" w:rsidP="002A643D">
      <w:pPr>
        <w:pStyle w:val="BodyA"/>
      </w:pPr>
      <w:r w:rsidRPr="002A643D">
        <w:rPr>
          <w:b/>
        </w:rPr>
        <w:t>Email:</w:t>
      </w:r>
      <w:r w:rsidR="002A643D">
        <w:tab/>
      </w:r>
      <w:r w:rsidR="002A643D">
        <w:tab/>
      </w:r>
      <w:r>
        <w:t>joleary@</w:t>
      </w:r>
      <w:r w:rsidR="00B2121C">
        <w:t>lclark.edu</w:t>
      </w:r>
      <w:r>
        <w:tab/>
      </w:r>
    </w:p>
    <w:p w14:paraId="0E1AC0D7" w14:textId="1DC95D51" w:rsidR="00C33758" w:rsidRDefault="00CB49AB">
      <w:pPr>
        <w:pStyle w:val="BodyA"/>
      </w:pPr>
      <w:r w:rsidRPr="002A643D">
        <w:rPr>
          <w:b/>
        </w:rPr>
        <w:t>Class:</w:t>
      </w:r>
      <w:r w:rsidR="002A643D">
        <w:tab/>
      </w:r>
      <w:r w:rsidR="002A643D">
        <w:tab/>
      </w:r>
      <w:r w:rsidR="007B66F6">
        <w:t>Fridays 9:00am to 11:00am</w:t>
      </w:r>
    </w:p>
    <w:p w14:paraId="3364B8B2" w14:textId="01FFC48A" w:rsidR="00421C65" w:rsidRDefault="00C4651E" w:rsidP="00C4651E">
      <w:pPr>
        <w:pStyle w:val="BodyA"/>
      </w:pPr>
      <w:r w:rsidRPr="00C4651E">
        <w:rPr>
          <w:b/>
        </w:rPr>
        <w:t>Location:</w:t>
      </w:r>
      <w:r>
        <w:tab/>
      </w:r>
      <w:r w:rsidR="007B66F6">
        <w:t>MacLaren Youth Correctional Facility</w:t>
      </w:r>
      <w:r w:rsidR="00B2121C">
        <w:t xml:space="preserve">, </w:t>
      </w:r>
      <w:r w:rsidR="00C33758">
        <w:t>2630 N. Pacific Highway, Woodburn OR</w:t>
      </w:r>
    </w:p>
    <w:p w14:paraId="4C86AC6D" w14:textId="5104D9BC" w:rsidR="00FA2D34" w:rsidRDefault="00FA2D34" w:rsidP="00FA2D34">
      <w:pPr>
        <w:pStyle w:val="BodyA"/>
      </w:pPr>
      <w:r w:rsidRPr="002A643D">
        <w:rPr>
          <w:b/>
        </w:rPr>
        <w:t>Website:</w:t>
      </w:r>
      <w:r w:rsidR="002A643D">
        <w:tab/>
      </w:r>
      <w:hyperlink r:id="rId9" w:history="1">
        <w:r w:rsidR="002A643D" w:rsidRPr="003C5D26">
          <w:rPr>
            <w:rStyle w:val="Hyperlink"/>
          </w:rPr>
          <w:t>www.allrise-class.com</w:t>
        </w:r>
      </w:hyperlink>
      <w:r w:rsidR="00FE3EB1">
        <w:t xml:space="preserve"> </w:t>
      </w:r>
      <w:r w:rsidR="0097163A">
        <w:t xml:space="preserve"> </w:t>
      </w:r>
    </w:p>
    <w:p w14:paraId="3A0E4E2B" w14:textId="77777777" w:rsidR="00421C65" w:rsidRDefault="00421C65">
      <w:pPr>
        <w:pStyle w:val="Default"/>
        <w:rPr>
          <w:rFonts w:ascii="Times New Roman" w:eastAsia="Times New Roman" w:hAnsi="Times New Roman" w:cs="Times New Roman"/>
          <w:sz w:val="24"/>
          <w:szCs w:val="24"/>
        </w:rPr>
      </w:pPr>
    </w:p>
    <w:p w14:paraId="064D5BE7" w14:textId="77777777" w:rsidR="002A643D" w:rsidRPr="00C4651E" w:rsidRDefault="002A643D" w:rsidP="002A643D">
      <w:pPr>
        <w:pStyle w:val="BodyA"/>
        <w:jc w:val="center"/>
        <w:rPr>
          <w:b/>
          <w:bCs/>
          <w:noProof/>
          <w:sz w:val="36"/>
          <w:szCs w:val="36"/>
        </w:rPr>
      </w:pPr>
      <w:r w:rsidRPr="00C4651E">
        <w:rPr>
          <w:b/>
          <w:bCs/>
          <w:sz w:val="36"/>
          <w:szCs w:val="36"/>
        </w:rPr>
        <w:t>SYLLABUS</w:t>
      </w:r>
    </w:p>
    <w:p w14:paraId="51D9A8BA" w14:textId="77777777" w:rsidR="00C33758" w:rsidRDefault="00C33758">
      <w:pPr>
        <w:pStyle w:val="Default"/>
        <w:rPr>
          <w:rFonts w:ascii="Times New Roman" w:eastAsia="Times New Roman" w:hAnsi="Times New Roman" w:cs="Times New Roman"/>
          <w:sz w:val="24"/>
          <w:szCs w:val="24"/>
        </w:rPr>
      </w:pPr>
    </w:p>
    <w:p w14:paraId="262AD0FF" w14:textId="4516546E" w:rsidR="007B66F6" w:rsidRDefault="00CB49AB">
      <w:pPr>
        <w:pStyle w:val="BodyA"/>
      </w:pPr>
      <w:r>
        <w:rPr>
          <w:b/>
          <w:bCs/>
          <w:u w:val="single"/>
        </w:rPr>
        <w:t>Course Objective</w:t>
      </w:r>
      <w:r>
        <w:t xml:space="preserve">: The goal of this class is </w:t>
      </w:r>
      <w:r w:rsidR="00C33758">
        <w:t xml:space="preserve">to </w:t>
      </w:r>
      <w:r w:rsidR="007B66F6">
        <w:t>provide a solid introduction to</w:t>
      </w:r>
      <w:r>
        <w:t xml:space="preserve"> the legal, political and practical issues around youth involved in the ju</w:t>
      </w:r>
      <w:r w:rsidR="00575C5A">
        <w:t>venile legal</w:t>
      </w:r>
      <w:r>
        <w:t xml:space="preserve"> system. We will review the history of </w:t>
      </w:r>
      <w:r w:rsidR="00F5638A">
        <w:t>the juvenile legal system</w:t>
      </w:r>
      <w:r>
        <w:t xml:space="preserve"> in </w:t>
      </w:r>
      <w:r w:rsidR="008B445A">
        <w:t>t</w:t>
      </w:r>
      <w:r>
        <w:t>he United States</w:t>
      </w:r>
      <w:r w:rsidR="008B445A">
        <w:t xml:space="preserve"> and Oregon</w:t>
      </w:r>
      <w:r>
        <w:t>, cover basic court processes and dispositions in delinquency matters, and spend time exploring the overlay of</w:t>
      </w:r>
      <w:r w:rsidR="00326AE6">
        <w:t xml:space="preserve"> </w:t>
      </w:r>
      <w:r>
        <w:t xml:space="preserve">adult criminal </w:t>
      </w:r>
      <w:r w:rsidR="000669AD">
        <w:t>legal</w:t>
      </w:r>
      <w:r>
        <w:t xml:space="preserve"> issues as they apply to youth. We will also discuss a variety of related </w:t>
      </w:r>
      <w:r w:rsidR="000669AD">
        <w:t>topics</w:t>
      </w:r>
      <w:r>
        <w:t xml:space="preserve"> including racial and ethnic disparities in the </w:t>
      </w:r>
      <w:r w:rsidR="00575C5A">
        <w:t>legal system</w:t>
      </w:r>
      <w:r>
        <w:t xml:space="preserve">; the application of the rights of crime victims in juvenile matters; </w:t>
      </w:r>
      <w:r w:rsidR="00740C71">
        <w:t>adolescent brain development</w:t>
      </w:r>
      <w:r>
        <w:t xml:space="preserve"> and</w:t>
      </w:r>
      <w:r w:rsidR="00575C5A">
        <w:t xml:space="preserve"> some</w:t>
      </w:r>
      <w:r>
        <w:t xml:space="preserve"> unique investigative and representation i</w:t>
      </w:r>
      <w:r w:rsidR="008B445A">
        <w:t>ssues</w:t>
      </w:r>
      <w:r>
        <w:t xml:space="preserve">. </w:t>
      </w:r>
    </w:p>
    <w:p w14:paraId="53A08FEA" w14:textId="77777777" w:rsidR="007B66F6" w:rsidRDefault="007B66F6">
      <w:pPr>
        <w:pStyle w:val="BodyA"/>
      </w:pPr>
    </w:p>
    <w:p w14:paraId="51BDF693" w14:textId="1D11557A" w:rsidR="00421C65" w:rsidRDefault="006E3B21">
      <w:pPr>
        <w:pStyle w:val="BodyA"/>
      </w:pPr>
      <w:r w:rsidRPr="00C4651E">
        <w:t>Class</w:t>
      </w:r>
      <w:r w:rsidR="00C33758" w:rsidRPr="00C4651E">
        <w:t xml:space="preserve">es </w:t>
      </w:r>
      <w:r w:rsidRPr="00C4651E">
        <w:t>will be held</w:t>
      </w:r>
      <w:r w:rsidR="00A57781" w:rsidRPr="00C4651E">
        <w:t xml:space="preserve"> </w:t>
      </w:r>
      <w:r w:rsidR="0072226C" w:rsidRPr="00C4651E">
        <w:t>at the</w:t>
      </w:r>
      <w:r w:rsidR="00A57781" w:rsidRPr="00C4651E">
        <w:t xml:space="preserve"> </w:t>
      </w:r>
      <w:r w:rsidR="005A6707" w:rsidRPr="00C4651E">
        <w:t xml:space="preserve">MacLaren Youth Correctional Facility, </w:t>
      </w:r>
      <w:r w:rsidR="00A57781" w:rsidRPr="00C4651E">
        <w:t>Oregon’s largest youth correctional facility</w:t>
      </w:r>
      <w:r w:rsidR="005A6707" w:rsidRPr="00C4651E">
        <w:t>,</w:t>
      </w:r>
      <w:r w:rsidR="00A57781" w:rsidRPr="00C4651E">
        <w:t xml:space="preserve"> and </w:t>
      </w:r>
      <w:r w:rsidR="00C86B42" w:rsidRPr="00C4651E">
        <w:t>the participants will be both</w:t>
      </w:r>
      <w:r w:rsidR="00A57781" w:rsidRPr="00C4651E">
        <w:t xml:space="preserve"> law students from Lewis &amp; Clark</w:t>
      </w:r>
      <w:r w:rsidR="00C33758" w:rsidRPr="00C4651E">
        <w:t xml:space="preserve"> </w:t>
      </w:r>
      <w:r w:rsidR="00F5638A">
        <w:t xml:space="preserve">Law School </w:t>
      </w:r>
      <w:r w:rsidR="00C33758" w:rsidRPr="00C4651E">
        <w:t>and</w:t>
      </w:r>
      <w:r w:rsidR="00A57781" w:rsidRPr="00C4651E">
        <w:t xml:space="preserve"> students in the custody of the Oregon Youth Authority</w:t>
      </w:r>
      <w:r w:rsidRPr="00C4651E">
        <w:t>.</w:t>
      </w:r>
      <w:r w:rsidR="005935D0" w:rsidRPr="00C4651E">
        <w:t xml:space="preserve"> </w:t>
      </w:r>
      <w:r w:rsidR="00F5638A">
        <w:t>Please keep in</w:t>
      </w:r>
      <w:r w:rsidR="005935D0" w:rsidRPr="00C4651E">
        <w:t xml:space="preserve"> mind</w:t>
      </w:r>
      <w:r w:rsidR="00F5638A">
        <w:t xml:space="preserve"> that </w:t>
      </w:r>
      <w:r w:rsidR="005935D0" w:rsidRPr="00C4651E">
        <w:t xml:space="preserve">OYA residents </w:t>
      </w:r>
      <w:r w:rsidR="00F5638A">
        <w:t>are largely</w:t>
      </w:r>
      <w:r w:rsidR="005935D0" w:rsidRPr="00C4651E">
        <w:t xml:space="preserve"> no different than any other </w:t>
      </w:r>
      <w:r w:rsidR="00F5638A">
        <w:t xml:space="preserve">young </w:t>
      </w:r>
      <w:r w:rsidR="005935D0" w:rsidRPr="00C4651E">
        <w:t>person</w:t>
      </w:r>
      <w:r w:rsidR="00F5638A">
        <w:t>s</w:t>
      </w:r>
      <w:r w:rsidR="005935D0" w:rsidRPr="00C4651E">
        <w:t xml:space="preserve"> in the community. </w:t>
      </w:r>
      <w:r w:rsidR="00F5638A">
        <w:t>There should be no disparate or u</w:t>
      </w:r>
      <w:r w:rsidR="005935D0" w:rsidRPr="00C4651E">
        <w:t xml:space="preserve">nfair treatment on anyone based on </w:t>
      </w:r>
      <w:r w:rsidR="00F5638A">
        <w:t xml:space="preserve">their legal/incarceration status, </w:t>
      </w:r>
      <w:r w:rsidR="005935D0" w:rsidRPr="00C4651E">
        <w:t>background, gender, age, race, religion, sexual orientation, and disability.</w:t>
      </w:r>
      <w:r w:rsidRPr="00C4651E">
        <w:t xml:space="preserve"> </w:t>
      </w:r>
      <w:r>
        <w:t>This</w:t>
      </w:r>
      <w:r w:rsidR="00A57781">
        <w:t xml:space="preserve"> </w:t>
      </w:r>
      <w:r w:rsidR="00F5638A">
        <w:t xml:space="preserve">class </w:t>
      </w:r>
      <w:r w:rsidR="00A57781">
        <w:t xml:space="preserve">is intended to enhance the learning experience for all attendees. </w:t>
      </w:r>
      <w:r w:rsidR="002A1CBE">
        <w:t xml:space="preserve">Health </w:t>
      </w:r>
      <w:r w:rsidR="008569C7">
        <w:t>related restrictions may require some classes to be held online, and at times may require students</w:t>
      </w:r>
      <w:r w:rsidR="00A10635">
        <w:t xml:space="preserve"> to</w:t>
      </w:r>
      <w:r w:rsidR="008569C7">
        <w:t xml:space="preserve"> wear facial coverings while inside the perimeter of the facility.</w:t>
      </w:r>
    </w:p>
    <w:p w14:paraId="1B42A3E9" w14:textId="77777777" w:rsidR="00CF5376" w:rsidRDefault="00CF5376">
      <w:pPr>
        <w:pStyle w:val="BodyA"/>
      </w:pPr>
    </w:p>
    <w:p w14:paraId="456381F3" w14:textId="3EDB518A" w:rsidR="00CF5376" w:rsidRDefault="00CF5376">
      <w:pPr>
        <w:pStyle w:val="BodyA"/>
      </w:pPr>
      <w:r>
        <w:t xml:space="preserve">Please note that this </w:t>
      </w:r>
      <w:r w:rsidR="001E5798">
        <w:t>syllabus is an approximation and subject to change based on availability of several special guest speakers</w:t>
      </w:r>
      <w:r w:rsidR="00C372BD">
        <w:t xml:space="preserve">. Specific readings and due dates will be clarified in class and/or by email from me as we go. </w:t>
      </w:r>
    </w:p>
    <w:p w14:paraId="7FA934D3" w14:textId="77777777" w:rsidR="00A57781" w:rsidRDefault="00A57781">
      <w:pPr>
        <w:pStyle w:val="BodyA"/>
        <w:rPr>
          <w:rFonts w:ascii="Calibri" w:eastAsia="Calibri" w:hAnsi="Calibri" w:cs="Calibri"/>
        </w:rPr>
      </w:pPr>
    </w:p>
    <w:p w14:paraId="195C712D" w14:textId="1F916E1B" w:rsidR="00421C65" w:rsidRDefault="00CB49AB">
      <w:pPr>
        <w:pStyle w:val="BodyA"/>
      </w:pPr>
      <w:r>
        <w:rPr>
          <w:b/>
          <w:bCs/>
          <w:u w:val="single"/>
          <w:lang w:val="fr-FR"/>
        </w:rPr>
        <w:t>Attend</w:t>
      </w:r>
      <w:r w:rsidR="009D4F11">
        <w:rPr>
          <w:b/>
          <w:bCs/>
          <w:u w:val="single"/>
          <w:lang w:val="fr-FR"/>
        </w:rPr>
        <w:t>a</w:t>
      </w:r>
      <w:r>
        <w:rPr>
          <w:b/>
          <w:bCs/>
          <w:u w:val="single"/>
          <w:lang w:val="fr-FR"/>
        </w:rPr>
        <w:t xml:space="preserve">nce </w:t>
      </w:r>
      <w:proofErr w:type="gramStart"/>
      <w:r>
        <w:rPr>
          <w:b/>
          <w:bCs/>
          <w:u w:val="single"/>
          <w:lang w:val="fr-FR"/>
        </w:rPr>
        <w:t>Policy</w:t>
      </w:r>
      <w:r>
        <w:t>:</w:t>
      </w:r>
      <w:proofErr w:type="gramEnd"/>
      <w:r>
        <w:t xml:space="preserve">  </w:t>
      </w:r>
      <w:r w:rsidR="00C33758">
        <w:t>In</w:t>
      </w:r>
      <w:r>
        <w:t>-class</w:t>
      </w:r>
      <w:r w:rsidR="00301868">
        <w:t xml:space="preserve"> </w:t>
      </w:r>
      <w:r>
        <w:t>participation</w:t>
      </w:r>
      <w:r w:rsidR="007B66F6">
        <w:t xml:space="preserve"> is consistently expected</w:t>
      </w:r>
      <w:r w:rsidR="007435CA">
        <w:t>.</w:t>
      </w:r>
      <w:r>
        <w:t xml:space="preserve"> </w:t>
      </w:r>
      <w:r w:rsidR="0049554B">
        <w:t xml:space="preserve">Unexcused absences will result </w:t>
      </w:r>
      <w:r w:rsidR="009A3E86">
        <w:t xml:space="preserve">in lowering of for final </w:t>
      </w:r>
      <w:r w:rsidR="006E3B21">
        <w:t>your final grade by one level (</w:t>
      </w:r>
      <w:proofErr w:type="spellStart"/>
      <w:r w:rsidR="006E3B21">
        <w:t>ie</w:t>
      </w:r>
      <w:proofErr w:type="spellEnd"/>
      <w:r w:rsidR="006E3B21">
        <w:t xml:space="preserve"> A to B). </w:t>
      </w:r>
      <w:r w:rsidR="00406314">
        <w:t>Students are expected to</w:t>
      </w:r>
      <w:r>
        <w:t xml:space="preserve"> inform me in advance of class (preferably at least 24 hours in advance) if you plan to be absent</w:t>
      </w:r>
      <w:r w:rsidR="007435CA">
        <w:t>, or the day of the absence if it is caused by an unforeseen emergency</w:t>
      </w:r>
      <w:r>
        <w:t xml:space="preserve">. </w:t>
      </w:r>
    </w:p>
    <w:p w14:paraId="0A6E7BD4" w14:textId="77777777" w:rsidR="00421C65" w:rsidRDefault="00421C65">
      <w:pPr>
        <w:pStyle w:val="BodyA"/>
      </w:pPr>
    </w:p>
    <w:p w14:paraId="1C4F1734" w14:textId="5025AA8C" w:rsidR="005E1BE6" w:rsidRDefault="00CB49AB">
      <w:pPr>
        <w:pStyle w:val="BodyA"/>
      </w:pPr>
      <w:r>
        <w:rPr>
          <w:b/>
          <w:bCs/>
          <w:u w:val="single"/>
        </w:rPr>
        <w:t>Expectations on Participation</w:t>
      </w:r>
      <w:r w:rsidR="005935D0" w:rsidRPr="005935D0">
        <w:rPr>
          <w:b/>
        </w:rPr>
        <w:t xml:space="preserve"> </w:t>
      </w:r>
      <w:r w:rsidR="005935D0" w:rsidRPr="00C4651E">
        <w:t xml:space="preserve">To create a space </w:t>
      </w:r>
      <w:r w:rsidRPr="00C4651E">
        <w:t>for ope</w:t>
      </w:r>
      <w:r w:rsidR="007B66F6" w:rsidRPr="00C4651E">
        <w:t xml:space="preserve">n, </w:t>
      </w:r>
      <w:r w:rsidRPr="00C4651E">
        <w:t>productive</w:t>
      </w:r>
      <w:r w:rsidR="007B66F6" w:rsidRPr="00C4651E">
        <w:t xml:space="preserve"> and respectful</w:t>
      </w:r>
      <w:r w:rsidRPr="00C4651E">
        <w:t xml:space="preserve"> class discussion</w:t>
      </w:r>
      <w:r w:rsidR="005935D0" w:rsidRPr="00C4651E">
        <w:t xml:space="preserve"> and dialogue</w:t>
      </w:r>
      <w:r w:rsidRPr="00C4651E">
        <w:t xml:space="preserve"> that encourages learning</w:t>
      </w:r>
      <w:r w:rsidR="005F5245" w:rsidRPr="00C4651E">
        <w:t xml:space="preserve"> and growth</w:t>
      </w:r>
      <w:r w:rsidRPr="00C4651E">
        <w:t xml:space="preserve"> is</w:t>
      </w:r>
      <w:r w:rsidR="007B66F6" w:rsidRPr="00C4651E">
        <w:t xml:space="preserve"> a responsibility we all share</w:t>
      </w:r>
      <w:r w:rsidR="00C86B42" w:rsidRPr="00C4651E">
        <w:t>.</w:t>
      </w:r>
      <w:r w:rsidR="00C4651E" w:rsidRPr="00C4651E">
        <w:t xml:space="preserve"> For example, </w:t>
      </w:r>
      <w:r w:rsidR="00F5638A">
        <w:t>i</w:t>
      </w:r>
      <w:r w:rsidR="00C4651E" w:rsidRPr="00C4651E">
        <w:t xml:space="preserve">ce breakers will be utilized to </w:t>
      </w:r>
      <w:r w:rsidR="00D647BA">
        <w:t>facilitate</w:t>
      </w:r>
      <w:r w:rsidR="00C4651E" w:rsidRPr="00C4651E">
        <w:t xml:space="preserve"> appropriate socializing, </w:t>
      </w:r>
      <w:r w:rsidR="00D647BA">
        <w:t>and we will have small breakout groups throughout the class so that new perspectives from all students can be shared</w:t>
      </w:r>
      <w:r w:rsidR="00C4651E">
        <w:t>.</w:t>
      </w:r>
      <w:r w:rsidR="005F5245">
        <w:t xml:space="preserve"> I will do my best to encourage participation and regulate over-</w:t>
      </w:r>
      <w:r w:rsidR="00C33758">
        <w:t>participation,</w:t>
      </w:r>
      <w:r w:rsidR="005F5245">
        <w:t xml:space="preserve"> but students </w:t>
      </w:r>
      <w:r w:rsidR="00CB278F">
        <w:t xml:space="preserve">play a critical role in making </w:t>
      </w:r>
      <w:r w:rsidR="005F5245">
        <w:t xml:space="preserve">the class environment one in which everyone feels comfortable </w:t>
      </w:r>
      <w:r w:rsidR="00C33758">
        <w:t xml:space="preserve">and safe to </w:t>
      </w:r>
      <w:r w:rsidR="005F5245">
        <w:t>engag</w:t>
      </w:r>
      <w:r w:rsidR="00C33758">
        <w:t>e</w:t>
      </w:r>
      <w:r w:rsidR="005F5245">
        <w:t>.</w:t>
      </w:r>
      <w:r w:rsidR="00CB278F">
        <w:t xml:space="preserve"> W</w:t>
      </w:r>
      <w:r>
        <w:t xml:space="preserve">e will sometimes cover controversial </w:t>
      </w:r>
      <w:r w:rsidR="00C86B42">
        <w:t xml:space="preserve">and sensitive </w:t>
      </w:r>
      <w:r>
        <w:t xml:space="preserve">topics that touch </w:t>
      </w:r>
      <w:r w:rsidR="007B66F6">
        <w:t xml:space="preserve">on </w:t>
      </w:r>
      <w:r>
        <w:t xml:space="preserve">events </w:t>
      </w:r>
      <w:r w:rsidR="007B66F6">
        <w:t>and circumstances that may be traumatic and triggering</w:t>
      </w:r>
      <w:r w:rsidR="00C4651E">
        <w:t xml:space="preserve">- </w:t>
      </w:r>
      <w:r w:rsidR="00C4651E" w:rsidRPr="00C4651E">
        <w:rPr>
          <w:u w:val="single"/>
        </w:rPr>
        <w:t>space can be taken as necessary.</w:t>
      </w:r>
      <w:r>
        <w:t xml:space="preserve"> All views are welcome</w:t>
      </w:r>
      <w:r w:rsidR="007435CA">
        <w:t xml:space="preserve"> </w:t>
      </w:r>
      <w:r>
        <w:t xml:space="preserve">and constructive and respectful questions and disagreement to aid learning </w:t>
      </w:r>
      <w:r w:rsidR="00C86B42">
        <w:t xml:space="preserve">are </w:t>
      </w:r>
      <w:r>
        <w:t xml:space="preserve">encouraged. </w:t>
      </w:r>
      <w:r w:rsidR="00C86B42">
        <w:t>P</w:t>
      </w:r>
      <w:r>
        <w:t xml:space="preserve">reparation, attendance and respectful participation </w:t>
      </w:r>
      <w:r w:rsidR="002C1926">
        <w:t>is expected of everyone.</w:t>
      </w:r>
    </w:p>
    <w:p w14:paraId="2139DE17" w14:textId="77777777" w:rsidR="005E1BE6" w:rsidRDefault="005E1BE6">
      <w:pPr>
        <w:pStyle w:val="BodyA"/>
      </w:pPr>
    </w:p>
    <w:p w14:paraId="4409D4AC" w14:textId="2566D70B" w:rsidR="007435CA" w:rsidRDefault="005F5245">
      <w:pPr>
        <w:pStyle w:val="BodyA"/>
      </w:pPr>
      <w:r>
        <w:t>A</w:t>
      </w:r>
      <w:r w:rsidR="001B4B96">
        <w:t xml:space="preserve">ll students are expected to abide by the </w:t>
      </w:r>
      <w:r w:rsidR="00C33758">
        <w:t xml:space="preserve">separate </w:t>
      </w:r>
      <w:r w:rsidR="001B4B96">
        <w:t>Rules of E</w:t>
      </w:r>
      <w:r w:rsidR="00C86B42">
        <w:t>ngagement</w:t>
      </w:r>
      <w:r>
        <w:t xml:space="preserve"> </w:t>
      </w:r>
      <w:r w:rsidR="001B4B96">
        <w:t>agreement</w:t>
      </w:r>
      <w:r w:rsidR="00E323EE">
        <w:t>.</w:t>
      </w:r>
      <w:r w:rsidR="001B4B96">
        <w:t xml:space="preserve"> Law students must also abide by the OYA Facility Level 1 Access agreement (Form YA 400</w:t>
      </w:r>
      <w:r w:rsidR="006B1447">
        <w:t>7</w:t>
      </w:r>
      <w:r w:rsidR="001B4B96">
        <w:t xml:space="preserve">). These conditions </w:t>
      </w:r>
      <w:r w:rsidR="007435CA">
        <w:t xml:space="preserve">will be </w:t>
      </w:r>
      <w:r w:rsidR="00C4651E" w:rsidRPr="00C4651E">
        <w:t>will be applied at all times</w:t>
      </w:r>
      <w:r w:rsidRPr="00C4651E">
        <w:t>.</w:t>
      </w:r>
      <w:r w:rsidR="007435CA" w:rsidRPr="00C4651E">
        <w:t xml:space="preserve"> </w:t>
      </w:r>
      <w:r w:rsidR="007435CA">
        <w:t xml:space="preserve">Violations could result in a failing grade. More importantly, because </w:t>
      </w:r>
      <w:r w:rsidR="004C32AC">
        <w:t>of the uniqueness of this</w:t>
      </w:r>
      <w:r w:rsidR="007435CA">
        <w:t xml:space="preserve"> </w:t>
      </w:r>
      <w:r w:rsidR="004C32AC">
        <w:t>learning experience</w:t>
      </w:r>
      <w:r w:rsidR="007435CA">
        <w:t>, we have a greater responsibility to follow the rules so that this w</w:t>
      </w:r>
      <w:r w:rsidR="005A6707">
        <w:t>ill not</w:t>
      </w:r>
      <w:r w:rsidR="007435CA">
        <w:t xml:space="preserve"> be the last such opportunity for future </w:t>
      </w:r>
      <w:r w:rsidR="001B4B96">
        <w:t>students</w:t>
      </w:r>
      <w:r w:rsidR="007435CA">
        <w:t xml:space="preserve">. </w:t>
      </w:r>
      <w:r w:rsidR="00C4651E" w:rsidRPr="00C4651E">
        <w:rPr>
          <w:b/>
        </w:rPr>
        <w:t xml:space="preserve"> </w:t>
      </w:r>
      <w:r w:rsidR="00C4651E" w:rsidRPr="00C4651E">
        <w:t>Do not let this discourage you from creating a positive experience for all students participating. Genuine and professional communication is highly valued in this course and recommended</w:t>
      </w:r>
      <w:r w:rsidR="00C4651E">
        <w:t>.</w:t>
      </w:r>
    </w:p>
    <w:p w14:paraId="4830ACCA" w14:textId="77777777" w:rsidR="005E1BE6" w:rsidRDefault="005E1BE6">
      <w:pPr>
        <w:pStyle w:val="BodyA"/>
      </w:pPr>
    </w:p>
    <w:p w14:paraId="0E61A737" w14:textId="3F664440" w:rsidR="00421C65" w:rsidRDefault="00CB49AB">
      <w:pPr>
        <w:pStyle w:val="BodyA"/>
      </w:pPr>
      <w:r>
        <w:rPr>
          <w:b/>
          <w:bCs/>
          <w:u w:val="single"/>
        </w:rPr>
        <w:t>Readings:</w:t>
      </w:r>
      <w:r>
        <w:t xml:space="preserve">  </w:t>
      </w:r>
      <w:r w:rsidR="0051461B">
        <w:t>R</w:t>
      </w:r>
      <w:r w:rsidR="005F5245">
        <w:t>equired readings</w:t>
      </w:r>
      <w:r w:rsidR="0051461B">
        <w:t xml:space="preserve"> are noted</w:t>
      </w:r>
      <w:r w:rsidR="005F5245">
        <w:t xml:space="preserve"> for specific classes</w:t>
      </w:r>
      <w:r w:rsidR="00C86B42">
        <w:t xml:space="preserve">. </w:t>
      </w:r>
      <w:r w:rsidR="00DB6B1D">
        <w:t xml:space="preserve">Some required readings are for law students only – these are optional for </w:t>
      </w:r>
      <w:r w:rsidR="00D647BA">
        <w:t>OYA</w:t>
      </w:r>
      <w:r w:rsidR="00DB6B1D">
        <w:t xml:space="preserve"> students. </w:t>
      </w:r>
      <w:r w:rsidR="008B445A">
        <w:t>All students</w:t>
      </w:r>
      <w:r w:rsidR="005F5245">
        <w:t xml:space="preserve"> should be able to demonstrate </w:t>
      </w:r>
      <w:r w:rsidR="00C33758">
        <w:t xml:space="preserve">through discussion </w:t>
      </w:r>
      <w:r w:rsidR="005F5245">
        <w:t xml:space="preserve">that you read </w:t>
      </w:r>
      <w:r w:rsidR="007435CA">
        <w:t>and thought about t</w:t>
      </w:r>
      <w:r w:rsidR="005F5245">
        <w:t>he material. I will also include optional reading</w:t>
      </w:r>
      <w:r w:rsidR="007435CA">
        <w:t xml:space="preserve">s </w:t>
      </w:r>
      <w:r w:rsidR="005F5245">
        <w:t>that may be of interest or otherwise aid in students’ growth in understanding. You are not obligated to read th</w:t>
      </w:r>
      <w:r w:rsidR="00D0662A">
        <w:t xml:space="preserve">e items marked </w:t>
      </w:r>
      <w:r w:rsidR="00ED09E4">
        <w:t>optional,</w:t>
      </w:r>
      <w:r w:rsidR="005F5245">
        <w:t xml:space="preserve"> but </w:t>
      </w:r>
      <w:r w:rsidR="00ED09E4">
        <w:t>some may help spur ideas for your reflection papers or final paper</w:t>
      </w:r>
      <w:r w:rsidR="00D02E1E">
        <w:t>. De</w:t>
      </w:r>
      <w:r w:rsidR="005F5245">
        <w:t xml:space="preserve">monstrating </w:t>
      </w:r>
      <w:r w:rsidR="00ED09E4">
        <w:t xml:space="preserve">your familiarity will be </w:t>
      </w:r>
      <w:proofErr w:type="gramStart"/>
      <w:r w:rsidR="00ED09E4">
        <w:t>taken into account</w:t>
      </w:r>
      <w:proofErr w:type="gramEnd"/>
      <w:r w:rsidR="00ED09E4">
        <w:t xml:space="preserve"> for class participation. </w:t>
      </w:r>
      <w:r w:rsidR="00D0662A">
        <w:t xml:space="preserve"> </w:t>
      </w:r>
    </w:p>
    <w:p w14:paraId="535896B0" w14:textId="77777777" w:rsidR="00421C65" w:rsidRDefault="00421C65">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pPr>
    </w:p>
    <w:p w14:paraId="0899B023" w14:textId="41F1670F" w:rsidR="00421C65" w:rsidRDefault="00CB49AB">
      <w:pPr>
        <w:pStyle w:val="Body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rPr>
          <w:b/>
          <w:bCs/>
          <w:u w:val="single"/>
        </w:rPr>
      </w:pPr>
      <w:r>
        <w:rPr>
          <w:b/>
          <w:bCs/>
          <w:u w:val="single"/>
        </w:rPr>
        <w:t>Assignments</w:t>
      </w:r>
      <w:r w:rsidR="00D0662A">
        <w:rPr>
          <w:b/>
          <w:bCs/>
          <w:u w:val="single"/>
        </w:rPr>
        <w:t xml:space="preserve"> and Grading</w:t>
      </w:r>
      <w:r>
        <w:t>: The assignments for this course carry the following grade values</w:t>
      </w:r>
      <w:r w:rsidR="00F01EA3">
        <w:t xml:space="preserve"> for students</w:t>
      </w:r>
      <w:r w:rsidR="004C32AC">
        <w:t>:</w:t>
      </w:r>
    </w:p>
    <w:p w14:paraId="0B06EC29" w14:textId="77777777" w:rsidR="00D11AEA" w:rsidRDefault="00D11AEA">
      <w:pPr>
        <w:pStyle w:val="BodyA"/>
        <w:numPr>
          <w:ilvl w:val="0"/>
          <w:numId w:val="2"/>
        </w:numPr>
        <w:ind w:right="720"/>
      </w:pPr>
      <w:r>
        <w:t>Reflection Papers</w:t>
      </w:r>
      <w:r w:rsidR="0051461B">
        <w:t xml:space="preserve">: </w:t>
      </w:r>
      <w:r w:rsidR="00CB278F">
        <w:t>25%</w:t>
      </w:r>
    </w:p>
    <w:p w14:paraId="239E9246" w14:textId="0AA7148E" w:rsidR="00CB278F" w:rsidRDefault="00B913E9" w:rsidP="00B913E9">
      <w:pPr>
        <w:pStyle w:val="BodyA"/>
        <w:numPr>
          <w:ilvl w:val="1"/>
          <w:numId w:val="2"/>
        </w:numPr>
        <w:ind w:right="720"/>
      </w:pPr>
      <w:r>
        <w:t>T</w:t>
      </w:r>
      <w:r w:rsidR="0051461B">
        <w:t>wo</w:t>
      </w:r>
      <w:r>
        <w:t xml:space="preserve"> reflection papers will be assigned over the term. </w:t>
      </w:r>
      <w:r w:rsidR="00CB278F">
        <w:t>T</w:t>
      </w:r>
      <w:r w:rsidR="00ED09E4">
        <w:t>hese are</w:t>
      </w:r>
      <w:r w:rsidR="00CB278F">
        <w:t xml:space="preserve"> not a summary of the reading</w:t>
      </w:r>
      <w:r w:rsidR="00ED09E4">
        <w:t>s</w:t>
      </w:r>
      <w:r w:rsidR="003853B5">
        <w:t xml:space="preserve"> or class discussion, but</w:t>
      </w:r>
      <w:r w:rsidR="00CB278F">
        <w:t xml:space="preserve"> rather</w:t>
      </w:r>
      <w:r>
        <w:t xml:space="preserve"> an opportunity to </w:t>
      </w:r>
      <w:r w:rsidR="00CB278F">
        <w:t>demonstrate that the</w:t>
      </w:r>
      <w:r w:rsidR="00D02E1E">
        <w:t xml:space="preserve"> material</w:t>
      </w:r>
      <w:r w:rsidR="00CB278F">
        <w:t xml:space="preserve"> was read an</w:t>
      </w:r>
      <w:r w:rsidR="00735B12">
        <w:t>d</w:t>
      </w:r>
      <w:r w:rsidR="00CB278F">
        <w:t xml:space="preserve"> digested.</w:t>
      </w:r>
      <w:r>
        <w:t xml:space="preserve"> Reflection papers should be</w:t>
      </w:r>
      <w:r w:rsidR="002E61E9">
        <w:t xml:space="preserve"> submitted in Microsoft Word format, and should be</w:t>
      </w:r>
      <w:r>
        <w:t xml:space="preserve"> no more than 4 pages. Papers should be double spaced 12 -point Times New Roman or Calibri font and have 1-inch top, bottom, left, and right margins. </w:t>
      </w:r>
      <w:r w:rsidR="00DB6B1D">
        <w:t>Extra weight will be given to reflection papers that reference specific reading assignments and speaker content from class, but formal citations are not expected.</w:t>
      </w:r>
      <w:r w:rsidR="006A27D8">
        <w:t xml:space="preserve"> </w:t>
      </w:r>
    </w:p>
    <w:p w14:paraId="155E55CF" w14:textId="77777777" w:rsidR="00D11AEA" w:rsidRDefault="00D11AEA" w:rsidP="00D11AEA">
      <w:pPr>
        <w:pStyle w:val="BodyA"/>
        <w:tabs>
          <w:tab w:val="right" w:leader="dot" w:pos="8640"/>
        </w:tabs>
        <w:ind w:left="720" w:right="720"/>
      </w:pPr>
    </w:p>
    <w:p w14:paraId="5F0E9986" w14:textId="77777777" w:rsidR="00D11AEA" w:rsidRDefault="00CB278F">
      <w:pPr>
        <w:pStyle w:val="BodyA"/>
        <w:numPr>
          <w:ilvl w:val="0"/>
          <w:numId w:val="2"/>
        </w:numPr>
        <w:ind w:right="720"/>
      </w:pPr>
      <w:r>
        <w:t>Discussion Leaders</w:t>
      </w:r>
      <w:r w:rsidR="0051461B">
        <w:t xml:space="preserve">: </w:t>
      </w:r>
      <w:r>
        <w:t>25%</w:t>
      </w:r>
    </w:p>
    <w:p w14:paraId="4E2493C7" w14:textId="3D4236D4" w:rsidR="00421C65" w:rsidRDefault="00CB49AB" w:rsidP="00B913E9">
      <w:pPr>
        <w:pStyle w:val="BodyA"/>
        <w:numPr>
          <w:ilvl w:val="1"/>
          <w:numId w:val="2"/>
        </w:numPr>
        <w:ind w:right="720"/>
      </w:pPr>
      <w:r>
        <w:t xml:space="preserve">For several classes I </w:t>
      </w:r>
      <w:r w:rsidR="008B445A">
        <w:t>will</w:t>
      </w:r>
      <w:r>
        <w:t xml:space="preserve"> assign “</w:t>
      </w:r>
      <w:r w:rsidR="00CB278F">
        <w:t>discussion leaders</w:t>
      </w:r>
      <w:r>
        <w:t xml:space="preserve">” to help lead the </w:t>
      </w:r>
      <w:r w:rsidR="00CB278F">
        <w:t>conversation</w:t>
      </w:r>
      <w:r>
        <w:t xml:space="preserve"> on the week’s topic. </w:t>
      </w:r>
      <w:r w:rsidR="00CB278F">
        <w:t xml:space="preserve">These individuals </w:t>
      </w:r>
      <w:r>
        <w:t xml:space="preserve">are expected </w:t>
      </w:r>
      <w:r w:rsidR="00CB278F">
        <w:t xml:space="preserve">be </w:t>
      </w:r>
      <w:r>
        <w:t>familiar enough with the week’s reading</w:t>
      </w:r>
      <w:r w:rsidR="00CB278F">
        <w:t xml:space="preserve">, or specifically assigned cases, </w:t>
      </w:r>
      <w:r>
        <w:t xml:space="preserve">to be able to introduce </w:t>
      </w:r>
      <w:r w:rsidR="00CB278F">
        <w:t>it</w:t>
      </w:r>
      <w:r>
        <w:t xml:space="preserve">, describe key points or takeaways and </w:t>
      </w:r>
      <w:r w:rsidR="0051461B">
        <w:t>help facilitate</w:t>
      </w:r>
      <w:r>
        <w:t xml:space="preserve"> discussion in class. </w:t>
      </w:r>
    </w:p>
    <w:p w14:paraId="6C461AEC" w14:textId="77777777" w:rsidR="00B913E9" w:rsidRDefault="00B913E9" w:rsidP="00B913E9">
      <w:pPr>
        <w:pStyle w:val="BodyA"/>
        <w:tabs>
          <w:tab w:val="left" w:pos="720"/>
          <w:tab w:val="right" w:leader="dot" w:pos="8640"/>
        </w:tabs>
        <w:ind w:left="1440" w:right="720"/>
      </w:pPr>
    </w:p>
    <w:p w14:paraId="5883C393" w14:textId="6BE22E70" w:rsidR="00421C65" w:rsidRDefault="00CB49AB">
      <w:pPr>
        <w:pStyle w:val="BodyA"/>
        <w:numPr>
          <w:ilvl w:val="0"/>
          <w:numId w:val="2"/>
        </w:numPr>
        <w:ind w:right="720"/>
      </w:pPr>
      <w:r>
        <w:t>Class Participation</w:t>
      </w:r>
      <w:r w:rsidR="00586577">
        <w:t xml:space="preserve"> and In-Class Presentations</w:t>
      </w:r>
      <w:r w:rsidR="0051461B">
        <w:t>:</w:t>
      </w:r>
      <w:r>
        <w:t xml:space="preserve"> 25%</w:t>
      </w:r>
    </w:p>
    <w:p w14:paraId="51F2B159" w14:textId="5D391829" w:rsidR="00421C65" w:rsidRDefault="00CB278F">
      <w:pPr>
        <w:pStyle w:val="BodyA"/>
        <w:numPr>
          <w:ilvl w:val="1"/>
          <w:numId w:val="2"/>
        </w:numPr>
        <w:ind w:right="720"/>
      </w:pPr>
      <w:r>
        <w:t>Be present</w:t>
      </w:r>
      <w:r w:rsidR="00CB49AB">
        <w:t xml:space="preserve"> and </w:t>
      </w:r>
      <w:r w:rsidR="00D0662A">
        <w:t xml:space="preserve">meaningfully </w:t>
      </w:r>
      <w:r w:rsidR="00CB49AB">
        <w:t>participate in discussion.</w:t>
      </w:r>
      <w:r>
        <w:t xml:space="preserve"> </w:t>
      </w:r>
      <w:r w:rsidR="00936D12">
        <w:t>U</w:t>
      </w:r>
      <w:r>
        <w:t>nexcused absence will result in the final grade being</w:t>
      </w:r>
      <w:r w:rsidR="005A6707">
        <w:t xml:space="preserve"> </w:t>
      </w:r>
      <w:r w:rsidR="00D2216B">
        <w:t>lowered</w:t>
      </w:r>
      <w:r w:rsidR="00822E09">
        <w:t xml:space="preserve"> as referenced above.</w:t>
      </w:r>
    </w:p>
    <w:p w14:paraId="5E51BB38" w14:textId="4FECC907" w:rsidR="00586577" w:rsidRDefault="00586577">
      <w:pPr>
        <w:pStyle w:val="BodyA"/>
        <w:numPr>
          <w:ilvl w:val="1"/>
          <w:numId w:val="2"/>
        </w:numPr>
        <w:ind w:right="720"/>
      </w:pPr>
      <w:r>
        <w:t>Students will be expected to provide a brief class presentation at the end of the term. Details to follow.</w:t>
      </w:r>
    </w:p>
    <w:p w14:paraId="668A8017" w14:textId="77777777" w:rsidR="00D11AEA" w:rsidRDefault="00D11AEA" w:rsidP="00D11AEA">
      <w:pPr>
        <w:pStyle w:val="BodyA"/>
        <w:tabs>
          <w:tab w:val="left" w:pos="720"/>
          <w:tab w:val="right" w:leader="dot" w:pos="8640"/>
        </w:tabs>
        <w:ind w:right="720"/>
      </w:pPr>
    </w:p>
    <w:p w14:paraId="6A60ED9C" w14:textId="77777777" w:rsidR="00421C65" w:rsidRDefault="00CB278F">
      <w:pPr>
        <w:pStyle w:val="BodyA"/>
        <w:numPr>
          <w:ilvl w:val="0"/>
          <w:numId w:val="2"/>
        </w:numPr>
        <w:ind w:right="720"/>
      </w:pPr>
      <w:r>
        <w:t>Final</w:t>
      </w:r>
      <w:r w:rsidR="00CB49AB">
        <w:t xml:space="preserve"> Paper</w:t>
      </w:r>
      <w:r w:rsidR="0051461B">
        <w:t>:</w:t>
      </w:r>
      <w:r w:rsidR="00CB49AB">
        <w:t xml:space="preserve"> </w:t>
      </w:r>
      <w:r>
        <w:t>25</w:t>
      </w:r>
      <w:r w:rsidR="00CB49AB">
        <w:t>%</w:t>
      </w:r>
    </w:p>
    <w:p w14:paraId="23887229" w14:textId="3EB00BA8" w:rsidR="005E1BE6" w:rsidRDefault="006C6308" w:rsidP="005E1BE6">
      <w:pPr>
        <w:pStyle w:val="BodyA"/>
        <w:numPr>
          <w:ilvl w:val="1"/>
          <w:numId w:val="2"/>
        </w:numPr>
        <w:ind w:right="720"/>
      </w:pPr>
      <w:r>
        <w:t>Law s</w:t>
      </w:r>
      <w:r w:rsidR="00586577">
        <w:t xml:space="preserve">tudents </w:t>
      </w:r>
      <w:r w:rsidR="00CB49AB">
        <w:t>will be expected to submit a</w:t>
      </w:r>
      <w:r w:rsidR="00E323EE">
        <w:t xml:space="preserve"> persuasive</w:t>
      </w:r>
      <w:r w:rsidR="00CB49AB">
        <w:t xml:space="preserve"> analysis paper that is a critical exploration of a</w:t>
      </w:r>
      <w:r w:rsidR="00CB278F">
        <w:t xml:space="preserve">n issue related to juvenile </w:t>
      </w:r>
      <w:r>
        <w:t>law</w:t>
      </w:r>
      <w:r w:rsidR="00CB278F">
        <w:t xml:space="preserve">. Law students’ topics will need to </w:t>
      </w:r>
      <w:r w:rsidR="00ED09E4">
        <w:t xml:space="preserve">include </w:t>
      </w:r>
      <w:r w:rsidR="00CB278F">
        <w:t xml:space="preserve">legal </w:t>
      </w:r>
      <w:r w:rsidR="00ED09E4">
        <w:t>analysis</w:t>
      </w:r>
      <w:r w:rsidR="00CB278F">
        <w:t xml:space="preserve">, though not exclusively. </w:t>
      </w:r>
      <w:r w:rsidR="00CB49AB">
        <w:t xml:space="preserve">The paper should also include independent research on the topic chosen. Paper topics should be discussed with and approved by me no later than </w:t>
      </w:r>
      <w:r w:rsidR="00822E09">
        <w:t>November 1</w:t>
      </w:r>
      <w:r w:rsidR="00CB49AB">
        <w:t xml:space="preserve">. </w:t>
      </w:r>
      <w:r w:rsidR="00DA1445">
        <w:t>Final papers should</w:t>
      </w:r>
      <w:r w:rsidR="00CB49AB">
        <w:t xml:space="preserve"> be </w:t>
      </w:r>
      <w:r w:rsidR="00536187">
        <w:t xml:space="preserve">submitted in Microsoft Word format, and </w:t>
      </w:r>
      <w:r w:rsidR="00CB49AB">
        <w:t>no more than 20 pages</w:t>
      </w:r>
      <w:r w:rsidR="008350EC">
        <w:t xml:space="preserve">, </w:t>
      </w:r>
      <w:r w:rsidR="0072206D">
        <w:t>but no less than</w:t>
      </w:r>
      <w:r w:rsidR="008350EC">
        <w:t xml:space="preserve"> 5 pages</w:t>
      </w:r>
      <w:r w:rsidR="00586577">
        <w:t>.</w:t>
      </w:r>
      <w:r w:rsidR="00DB6B1D">
        <w:t xml:space="preserve"> </w:t>
      </w:r>
      <w:r w:rsidR="00CB278F">
        <w:t xml:space="preserve">Papers should be </w:t>
      </w:r>
      <w:r w:rsidR="00CB49AB">
        <w:t xml:space="preserve">double spaced 12-point Times New Roman or Calibri font and have 1-inch top, bottom, left, and right margins. </w:t>
      </w:r>
      <w:r w:rsidR="00B913E9">
        <w:t xml:space="preserve">Late submissions will be </w:t>
      </w:r>
      <w:r w:rsidR="005A6707">
        <w:t>lowered</w:t>
      </w:r>
      <w:r w:rsidR="00B913E9">
        <w:t xml:space="preserve"> one </w:t>
      </w:r>
      <w:r w:rsidR="00ED09E4">
        <w:t xml:space="preserve">third of a </w:t>
      </w:r>
      <w:r w:rsidR="00B913E9">
        <w:t>grade level</w:t>
      </w:r>
      <w:r w:rsidR="00ED09E4">
        <w:t xml:space="preserve"> (</w:t>
      </w:r>
      <w:proofErr w:type="spellStart"/>
      <w:r w:rsidR="00ED09E4">
        <w:t>ie</w:t>
      </w:r>
      <w:proofErr w:type="spellEnd"/>
      <w:r w:rsidR="00ED09E4">
        <w:t>: a B will convert into a B-).</w:t>
      </w:r>
    </w:p>
    <w:p w14:paraId="4490455E" w14:textId="77777777" w:rsidR="005A6707" w:rsidRDefault="005A6707" w:rsidP="00D2216B">
      <w:pPr>
        <w:pStyle w:val="BodyA"/>
        <w:tabs>
          <w:tab w:val="left" w:pos="720"/>
          <w:tab w:val="right" w:leader="dot" w:pos="8640"/>
        </w:tabs>
        <w:ind w:left="1440" w:right="720"/>
      </w:pPr>
    </w:p>
    <w:p w14:paraId="6DC20302" w14:textId="08407A49" w:rsidR="00421C65" w:rsidRDefault="00CB49AB" w:rsidP="00614E0A">
      <w:pPr>
        <w:pStyle w:val="BodyA"/>
        <w:tabs>
          <w:tab w:val="left" w:pos="360"/>
        </w:tabs>
      </w:pPr>
      <w:r>
        <w:rPr>
          <w:b/>
          <w:bCs/>
          <w:u w:val="single"/>
        </w:rPr>
        <w:t>Accommodation</w:t>
      </w:r>
      <w:r>
        <w:t xml:space="preserve">: </w:t>
      </w:r>
      <w:r w:rsidR="005A6707">
        <w:t>Law s</w:t>
      </w:r>
      <w:r>
        <w:t xml:space="preserve">tudents who have a disability, as defined by the Americans with Disabilities Act, may seek an accommodation through the </w:t>
      </w:r>
      <w:r w:rsidR="00CF1AFD">
        <w:t xml:space="preserve">Office of Student </w:t>
      </w:r>
      <w:r w:rsidR="00AB69A1">
        <w:t>Accessibility</w:t>
      </w:r>
      <w:r>
        <w:t xml:space="preserve"> (</w:t>
      </w:r>
      <w:hyperlink r:id="rId10" w:history="1">
        <w:r>
          <w:rPr>
            <w:rStyle w:val="Hyperlink0"/>
          </w:rPr>
          <w:t>access@lclark.edu</w:t>
        </w:r>
      </w:hyperlink>
      <w:r>
        <w:t>), which is located on the undergraduate campus. Students whose religious practices may impact their academic schedule, may seek accommodation through Associate Dean for Student Affairs Libby Davis (</w:t>
      </w:r>
      <w:hyperlink r:id="rId11" w:history="1">
        <w:r>
          <w:rPr>
            <w:rStyle w:val="Hyperlink0"/>
          </w:rPr>
          <w:t>eadavis@lclark.edu</w:t>
        </w:r>
      </w:hyperlink>
      <w:r>
        <w:t xml:space="preserve">). </w:t>
      </w:r>
      <w:r w:rsidR="00942718">
        <w:t>Law students, f</w:t>
      </w:r>
      <w:r>
        <w:t>or questions regarding any type of accommodation, please contact Associate Dean Libby Davis.</w:t>
      </w:r>
      <w:r w:rsidR="00942718">
        <w:t xml:space="preserve"> OYA students, see me. </w:t>
      </w:r>
    </w:p>
    <w:p w14:paraId="5B1DBCE4" w14:textId="77777777" w:rsidR="008332FA" w:rsidRPr="00F104AC" w:rsidRDefault="008332FA" w:rsidP="008F1F7D">
      <w:pPr>
        <w:pStyle w:val="BodyA"/>
        <w:tabs>
          <w:tab w:val="left" w:pos="360"/>
        </w:tabs>
        <w:rPr>
          <w:rStyle w:val="None"/>
        </w:rPr>
      </w:pPr>
    </w:p>
    <w:p w14:paraId="0559C3FC" w14:textId="222FD9BA" w:rsidR="008F1F7D" w:rsidRDefault="008F1F7D" w:rsidP="008F1F7D">
      <w:pPr>
        <w:pStyle w:val="BodyA"/>
        <w:tabs>
          <w:tab w:val="left" w:pos="360"/>
        </w:tabs>
        <w:rPr>
          <w:rStyle w:val="None"/>
        </w:rPr>
      </w:pPr>
      <w:r w:rsidRPr="00164AC2">
        <w:rPr>
          <w:rStyle w:val="None"/>
          <w:b/>
          <w:bCs/>
          <w:u w:val="single"/>
        </w:rPr>
        <w:t xml:space="preserve">Support for a </w:t>
      </w:r>
      <w:r w:rsidR="00164AC2">
        <w:rPr>
          <w:rStyle w:val="None"/>
          <w:b/>
          <w:bCs/>
          <w:u w:val="single"/>
        </w:rPr>
        <w:t>S</w:t>
      </w:r>
      <w:r w:rsidRPr="00164AC2">
        <w:rPr>
          <w:rStyle w:val="None"/>
          <w:b/>
          <w:bCs/>
          <w:u w:val="single"/>
        </w:rPr>
        <w:t xml:space="preserve">afe and </w:t>
      </w:r>
      <w:r w:rsidR="00164AC2">
        <w:rPr>
          <w:rStyle w:val="None"/>
          <w:b/>
          <w:bCs/>
          <w:u w:val="single"/>
        </w:rPr>
        <w:t>C</w:t>
      </w:r>
      <w:r w:rsidRPr="00164AC2">
        <w:rPr>
          <w:rStyle w:val="None"/>
          <w:b/>
          <w:bCs/>
          <w:u w:val="single"/>
        </w:rPr>
        <w:t xml:space="preserve">ollegial </w:t>
      </w:r>
      <w:r w:rsidR="00164AC2">
        <w:rPr>
          <w:rStyle w:val="None"/>
          <w:b/>
          <w:bCs/>
          <w:u w:val="single"/>
        </w:rPr>
        <w:t>L</w:t>
      </w:r>
      <w:r w:rsidRPr="00164AC2">
        <w:rPr>
          <w:rStyle w:val="None"/>
          <w:b/>
          <w:bCs/>
          <w:u w:val="single"/>
        </w:rPr>
        <w:t xml:space="preserve">earning </w:t>
      </w:r>
      <w:r w:rsidR="00164AC2">
        <w:rPr>
          <w:rStyle w:val="None"/>
          <w:b/>
          <w:bCs/>
          <w:u w:val="single"/>
        </w:rPr>
        <w:t>E</w:t>
      </w:r>
      <w:r w:rsidRPr="00164AC2">
        <w:rPr>
          <w:rStyle w:val="None"/>
          <w:b/>
          <w:bCs/>
          <w:u w:val="single"/>
        </w:rPr>
        <w:t>nvironment</w:t>
      </w:r>
      <w:r w:rsidR="007916B7">
        <w:rPr>
          <w:rStyle w:val="None"/>
        </w:rPr>
        <w:t xml:space="preserve">: </w:t>
      </w:r>
      <w:r w:rsidRPr="00F104AC">
        <w:rPr>
          <w:rStyle w:val="None"/>
        </w:rPr>
        <w:t>Lewis &amp; Clark Law School promotes a learning environment free of bias and one which allows each student to approach their education to their fullest ability. If you experience a</w:t>
      </w:r>
      <w:r w:rsidR="007916B7">
        <w:rPr>
          <w:rStyle w:val="None"/>
        </w:rPr>
        <w:t xml:space="preserve"> </w:t>
      </w:r>
      <w:r w:rsidRPr="00F104AC">
        <w:rPr>
          <w:rStyle w:val="None"/>
        </w:rPr>
        <w:t>situation in this class that concerns you, please bring the matter to my attention or to the</w:t>
      </w:r>
      <w:r w:rsidR="007916B7">
        <w:rPr>
          <w:rStyle w:val="None"/>
        </w:rPr>
        <w:t xml:space="preserve"> </w:t>
      </w:r>
      <w:r w:rsidRPr="00F104AC">
        <w:rPr>
          <w:rStyle w:val="None"/>
        </w:rPr>
        <w:t>attention of Associate Dean for Student Affairs, Libby Davis (</w:t>
      </w:r>
      <w:hyperlink r:id="rId12" w:history="1">
        <w:r w:rsidR="00243955" w:rsidRPr="004E63C0">
          <w:rPr>
            <w:rStyle w:val="Hyperlink"/>
          </w:rPr>
          <w:t>eadavis@lclark.edu</w:t>
        </w:r>
      </w:hyperlink>
      <w:r w:rsidR="00243955">
        <w:rPr>
          <w:rStyle w:val="None"/>
        </w:rPr>
        <w:t>)</w:t>
      </w:r>
      <w:r w:rsidRPr="00F104AC">
        <w:rPr>
          <w:rStyle w:val="None"/>
        </w:rPr>
        <w:t>.</w:t>
      </w:r>
      <w:r w:rsidR="00243955">
        <w:rPr>
          <w:rStyle w:val="None"/>
        </w:rPr>
        <w:t xml:space="preserve"> You may also raise concerns </w:t>
      </w:r>
      <w:r w:rsidR="006111B8">
        <w:rPr>
          <w:rStyle w:val="None"/>
        </w:rPr>
        <w:t>through the OYA Professional Standards Office which can be reached at</w:t>
      </w:r>
      <w:r w:rsidR="00F06247">
        <w:rPr>
          <w:rStyle w:val="None"/>
        </w:rPr>
        <w:t xml:space="preserve"> </w:t>
      </w:r>
      <w:hyperlink r:id="rId13" w:history="1">
        <w:r w:rsidR="00F06247" w:rsidRPr="004E63C0">
          <w:rPr>
            <w:rStyle w:val="Hyperlink"/>
          </w:rPr>
          <w:t>ProfessionalStandardsOffice@oya.Oregon.gov</w:t>
        </w:r>
      </w:hyperlink>
      <w:r w:rsidR="00F06247">
        <w:rPr>
          <w:rStyle w:val="None"/>
        </w:rPr>
        <w:t xml:space="preserve"> or 1-800-315-5440.</w:t>
      </w:r>
    </w:p>
    <w:p w14:paraId="79EA9EA7" w14:textId="77777777" w:rsidR="00243955" w:rsidRPr="00F104AC" w:rsidRDefault="00243955" w:rsidP="008F1F7D">
      <w:pPr>
        <w:pStyle w:val="BodyA"/>
        <w:tabs>
          <w:tab w:val="left" w:pos="360"/>
        </w:tabs>
        <w:rPr>
          <w:rStyle w:val="None"/>
        </w:rPr>
      </w:pPr>
    </w:p>
    <w:p w14:paraId="501BB64C" w14:textId="010C56E5" w:rsidR="00F06247" w:rsidRDefault="008F1F7D" w:rsidP="00252F4D">
      <w:pPr>
        <w:pStyle w:val="BodyA"/>
        <w:tabs>
          <w:tab w:val="left" w:pos="360"/>
        </w:tabs>
        <w:rPr>
          <w:rStyle w:val="None"/>
        </w:rPr>
      </w:pPr>
      <w:r w:rsidRPr="00F104AC">
        <w:rPr>
          <w:rStyle w:val="None"/>
        </w:rPr>
        <w:t>In addition, there are a number of institutional policies that reflect the institution’s commitment to a safe and collegial learning environment. Support and a reporting process is available for any community member who experiences sexual misconduct or harassment, hate- or bias-motivated conduct. You can report matters through the institutional process or through Associate Dean Libby Davis (</w:t>
      </w:r>
      <w:hyperlink r:id="rId14" w:history="1">
        <w:r w:rsidR="00382459" w:rsidRPr="004E63C0">
          <w:rPr>
            <w:rStyle w:val="Hyperlink"/>
          </w:rPr>
          <w:t>eadavis@lclark.edu</w:t>
        </w:r>
      </w:hyperlink>
      <w:r w:rsidRPr="00F104AC">
        <w:rPr>
          <w:rStyle w:val="None"/>
        </w:rPr>
        <w:t>)</w:t>
      </w:r>
      <w:r w:rsidR="00382459">
        <w:rPr>
          <w:rStyle w:val="None"/>
        </w:rPr>
        <w:t xml:space="preserve"> or the</w:t>
      </w:r>
      <w:r w:rsidR="00520892">
        <w:rPr>
          <w:rStyle w:val="None"/>
        </w:rPr>
        <w:t xml:space="preserve"> OYA Professional Standards</w:t>
      </w:r>
      <w:r w:rsidR="00F06247">
        <w:rPr>
          <w:rStyle w:val="None"/>
        </w:rPr>
        <w:t xml:space="preserve"> Office at </w:t>
      </w:r>
      <w:hyperlink r:id="rId15" w:history="1">
        <w:r w:rsidR="00F06247" w:rsidRPr="004E63C0">
          <w:rPr>
            <w:rStyle w:val="Hyperlink"/>
          </w:rPr>
          <w:t>ProfessionalStandardsOffice@oya.Oregon.gov</w:t>
        </w:r>
      </w:hyperlink>
      <w:r w:rsidR="00F06247">
        <w:rPr>
          <w:rStyle w:val="None"/>
        </w:rPr>
        <w:t xml:space="preserve"> or 1-800-315-5440.</w:t>
      </w:r>
    </w:p>
    <w:p w14:paraId="4B25F8A7" w14:textId="77777777" w:rsidR="006616DF" w:rsidRDefault="006616DF" w:rsidP="008F1F7D">
      <w:pPr>
        <w:pStyle w:val="BodyA"/>
        <w:tabs>
          <w:tab w:val="left" w:pos="360"/>
        </w:tabs>
        <w:rPr>
          <w:rStyle w:val="None"/>
        </w:rPr>
      </w:pPr>
    </w:p>
    <w:p w14:paraId="47A295E0" w14:textId="77777777" w:rsidR="00D647BA" w:rsidRPr="00F104AC" w:rsidRDefault="00D647BA" w:rsidP="008F1F7D">
      <w:pPr>
        <w:pStyle w:val="BodyA"/>
        <w:tabs>
          <w:tab w:val="left" w:pos="360"/>
        </w:tabs>
        <w:rPr>
          <w:rStyle w:val="None"/>
        </w:rPr>
      </w:pPr>
    </w:p>
    <w:p w14:paraId="4A02BB57" w14:textId="5A839AA3" w:rsidR="008F1F7D" w:rsidRPr="00520892" w:rsidRDefault="008F1F7D" w:rsidP="008F1F7D">
      <w:pPr>
        <w:pStyle w:val="BodyA"/>
        <w:tabs>
          <w:tab w:val="left" w:pos="360"/>
        </w:tabs>
        <w:rPr>
          <w:rStyle w:val="None"/>
          <w:b/>
          <w:bCs/>
          <w:u w:val="single"/>
        </w:rPr>
      </w:pPr>
      <w:r w:rsidRPr="00520892">
        <w:rPr>
          <w:rStyle w:val="None"/>
          <w:b/>
          <w:bCs/>
          <w:u w:val="single"/>
        </w:rPr>
        <w:t xml:space="preserve">Support </w:t>
      </w:r>
      <w:r w:rsidR="00520892" w:rsidRPr="00520892">
        <w:rPr>
          <w:rStyle w:val="None"/>
          <w:b/>
          <w:bCs/>
          <w:u w:val="single"/>
        </w:rPr>
        <w:t>I</w:t>
      </w:r>
      <w:r w:rsidRPr="00520892">
        <w:rPr>
          <w:rStyle w:val="None"/>
          <w:b/>
          <w:bCs/>
          <w:u w:val="single"/>
        </w:rPr>
        <w:t xml:space="preserve">f </w:t>
      </w:r>
      <w:r w:rsidR="00520892" w:rsidRPr="00520892">
        <w:rPr>
          <w:rStyle w:val="None"/>
          <w:b/>
          <w:bCs/>
          <w:u w:val="single"/>
        </w:rPr>
        <w:t>Y</w:t>
      </w:r>
      <w:r w:rsidRPr="00520892">
        <w:rPr>
          <w:rStyle w:val="None"/>
          <w:b/>
          <w:bCs/>
          <w:u w:val="single"/>
        </w:rPr>
        <w:t xml:space="preserve">ou </w:t>
      </w:r>
      <w:r w:rsidR="00520892" w:rsidRPr="00520892">
        <w:rPr>
          <w:rStyle w:val="None"/>
          <w:b/>
          <w:bCs/>
          <w:u w:val="single"/>
        </w:rPr>
        <w:t>A</w:t>
      </w:r>
      <w:r w:rsidRPr="00520892">
        <w:rPr>
          <w:rStyle w:val="None"/>
          <w:b/>
          <w:bCs/>
          <w:u w:val="single"/>
        </w:rPr>
        <w:t xml:space="preserve">re </w:t>
      </w:r>
      <w:r w:rsidR="00520892" w:rsidRPr="00520892">
        <w:rPr>
          <w:rStyle w:val="None"/>
          <w:b/>
          <w:bCs/>
          <w:u w:val="single"/>
        </w:rPr>
        <w:t>S</w:t>
      </w:r>
      <w:r w:rsidRPr="00520892">
        <w:rPr>
          <w:rStyle w:val="None"/>
          <w:b/>
          <w:bCs/>
          <w:u w:val="single"/>
        </w:rPr>
        <w:t>truggling</w:t>
      </w:r>
    </w:p>
    <w:p w14:paraId="65D9CCD3" w14:textId="77777777" w:rsidR="008F1F7D" w:rsidRPr="00F104AC" w:rsidRDefault="008F1F7D" w:rsidP="008F1F7D">
      <w:pPr>
        <w:pStyle w:val="BodyA"/>
        <w:tabs>
          <w:tab w:val="left" w:pos="360"/>
        </w:tabs>
        <w:rPr>
          <w:rStyle w:val="None"/>
        </w:rPr>
      </w:pPr>
      <w:r w:rsidRPr="00F104AC">
        <w:rPr>
          <w:rStyle w:val="None"/>
        </w:rPr>
        <w:t xml:space="preserve">Our faculty and Law School leadership know that life and law school are difficult at any </w:t>
      </w:r>
    </w:p>
    <w:p w14:paraId="6F939AC8" w14:textId="77777777" w:rsidR="008F1F7D" w:rsidRPr="00F104AC" w:rsidRDefault="008F1F7D" w:rsidP="008F1F7D">
      <w:pPr>
        <w:pStyle w:val="BodyA"/>
        <w:tabs>
          <w:tab w:val="left" w:pos="360"/>
        </w:tabs>
        <w:rPr>
          <w:rStyle w:val="None"/>
        </w:rPr>
      </w:pPr>
      <w:r w:rsidRPr="00F104AC">
        <w:rPr>
          <w:rStyle w:val="None"/>
        </w:rPr>
        <w:t xml:space="preserve">time. It is normal for us to have stress and be out of our comfort zones as we learn and </w:t>
      </w:r>
    </w:p>
    <w:p w14:paraId="0CA5EC96" w14:textId="77777777" w:rsidR="008F1F7D" w:rsidRPr="00F104AC" w:rsidRDefault="008F1F7D" w:rsidP="008F1F7D">
      <w:pPr>
        <w:pStyle w:val="BodyA"/>
        <w:tabs>
          <w:tab w:val="left" w:pos="360"/>
        </w:tabs>
        <w:rPr>
          <w:rStyle w:val="None"/>
        </w:rPr>
      </w:pPr>
      <w:r w:rsidRPr="00F104AC">
        <w:rPr>
          <w:rStyle w:val="None"/>
        </w:rPr>
        <w:t xml:space="preserve">practice law. </w:t>
      </w:r>
      <w:proofErr w:type="gramStart"/>
      <w:r w:rsidRPr="00F104AC">
        <w:rPr>
          <w:rStyle w:val="None"/>
        </w:rPr>
        <w:t>Often</w:t>
      </w:r>
      <w:proofErr w:type="gramEnd"/>
      <w:r w:rsidRPr="00F104AC">
        <w:rPr>
          <w:rStyle w:val="None"/>
        </w:rPr>
        <w:t xml:space="preserve"> we are able to manage that stress and meet our goals. However, we </w:t>
      </w:r>
    </w:p>
    <w:p w14:paraId="5471E8C5" w14:textId="77777777" w:rsidR="008F1F7D" w:rsidRPr="00F104AC" w:rsidRDefault="008F1F7D" w:rsidP="008F1F7D">
      <w:pPr>
        <w:pStyle w:val="BodyA"/>
        <w:tabs>
          <w:tab w:val="left" w:pos="360"/>
        </w:tabs>
        <w:rPr>
          <w:rStyle w:val="None"/>
        </w:rPr>
      </w:pPr>
      <w:r w:rsidRPr="00F104AC">
        <w:rPr>
          <w:rStyle w:val="None"/>
        </w:rPr>
        <w:t xml:space="preserve">also know that many in our profession experience challenges, including challenges with </w:t>
      </w:r>
    </w:p>
    <w:p w14:paraId="2701E3CA" w14:textId="030D510A" w:rsidR="008F1F7D" w:rsidRPr="00F104AC" w:rsidRDefault="008F1F7D" w:rsidP="00614E0A">
      <w:pPr>
        <w:pStyle w:val="BodyA"/>
        <w:tabs>
          <w:tab w:val="left" w:pos="360"/>
        </w:tabs>
        <w:rPr>
          <w:rStyle w:val="None"/>
        </w:rPr>
      </w:pPr>
      <w:r w:rsidRPr="00F104AC">
        <w:rPr>
          <w:rStyle w:val="None"/>
        </w:rPr>
        <w:t xml:space="preserve">mental and emotional health. If you are struggling, we can help. The work of Libby Davis, Associate Dean of Student Affairs, includes working with students experiencing personal challenges. Our School has others whose responsibilities include academic and personal support, and Dean Davis or I can direct you to them. Our law school community </w:t>
      </w:r>
      <w:r w:rsidR="001447B6" w:rsidRPr="001447B6">
        <w:rPr>
          <w:rStyle w:val="None"/>
        </w:rPr>
        <w:t>wants you to be well. If you are struggling academically or personally, please let us</w:t>
      </w:r>
      <w:r w:rsidR="00F01470">
        <w:rPr>
          <w:rStyle w:val="None"/>
        </w:rPr>
        <w:t xml:space="preserve"> know. OYA students, this goes for you </w:t>
      </w:r>
      <w:proofErr w:type="spellStart"/>
      <w:r w:rsidR="00F01470">
        <w:rPr>
          <w:rStyle w:val="None"/>
        </w:rPr>
        <w:t>too</w:t>
      </w:r>
      <w:proofErr w:type="spellEnd"/>
      <w:r w:rsidR="008600D7">
        <w:rPr>
          <w:rStyle w:val="None"/>
        </w:rPr>
        <w:t xml:space="preserve"> – please raise any concerns with me directly and I’ll help get you connected with the appropriate supports. </w:t>
      </w:r>
    </w:p>
    <w:p w14:paraId="42325CF7" w14:textId="77777777" w:rsidR="008F1F7D" w:rsidRDefault="008F1F7D" w:rsidP="00614E0A">
      <w:pPr>
        <w:pStyle w:val="BodyA"/>
        <w:tabs>
          <w:tab w:val="left" w:pos="360"/>
        </w:tabs>
        <w:rPr>
          <w:rStyle w:val="None"/>
          <w:b/>
          <w:bCs/>
          <w:u w:val="single"/>
        </w:rPr>
      </w:pPr>
    </w:p>
    <w:p w14:paraId="0D1247A5" w14:textId="506FFF23" w:rsidR="00421C65" w:rsidRDefault="00CB49AB" w:rsidP="00614E0A">
      <w:pPr>
        <w:pStyle w:val="BodyA"/>
        <w:tabs>
          <w:tab w:val="left" w:pos="360"/>
        </w:tabs>
      </w:pPr>
      <w:r>
        <w:rPr>
          <w:rStyle w:val="None"/>
          <w:b/>
          <w:bCs/>
          <w:u w:val="single"/>
        </w:rPr>
        <w:t>Miscellaneous</w:t>
      </w:r>
      <w:r>
        <w:t xml:space="preserve">: I will </w:t>
      </w:r>
      <w:r w:rsidR="008B445A">
        <w:t xml:space="preserve">primarily </w:t>
      </w:r>
      <w:r>
        <w:t xml:space="preserve">rely on e-mail to communicate with </w:t>
      </w:r>
      <w:r w:rsidR="00E323EE">
        <w:t>students</w:t>
      </w:r>
      <w:r>
        <w:t>.</w:t>
      </w:r>
      <w:r w:rsidR="008B445A">
        <w:t xml:space="preserve"> </w:t>
      </w:r>
      <w:r w:rsidR="00AE2595">
        <w:t>You can also text me if something is time sensitive. Additi</w:t>
      </w:r>
      <w:r w:rsidR="00BD0DEC">
        <w:t>onally, I</w:t>
      </w:r>
      <w:r w:rsidR="008B445A">
        <w:t xml:space="preserve"> post things to the class website at </w:t>
      </w:r>
      <w:hyperlink r:id="rId16" w:history="1">
        <w:r w:rsidR="008B445A" w:rsidRPr="00B232B7">
          <w:rPr>
            <w:rStyle w:val="Hyperlink"/>
          </w:rPr>
          <w:t>www.allrise-class.com</w:t>
        </w:r>
      </w:hyperlink>
      <w:r w:rsidR="008B445A" w:rsidRPr="00B232B7">
        <w:rPr>
          <w:rStyle w:val="Hyperlink"/>
          <w:u w:val="none"/>
        </w:rPr>
        <w:t>,</w:t>
      </w:r>
      <w:r w:rsidR="008B445A">
        <w:rPr>
          <w:rStyle w:val="Hyperlink"/>
          <w:u w:val="none"/>
        </w:rPr>
        <w:t xml:space="preserve"> which</w:t>
      </w:r>
      <w:r w:rsidR="00B232B7">
        <w:rPr>
          <w:rStyle w:val="Hyperlink"/>
          <w:u w:val="none"/>
        </w:rPr>
        <w:t xml:space="preserve"> I encourage you to check between classes. </w:t>
      </w:r>
      <w:r w:rsidR="00E323EE" w:rsidRPr="008B445A">
        <w:t>OYA</w:t>
      </w:r>
      <w:r w:rsidR="00E323EE">
        <w:t xml:space="preserve"> students</w:t>
      </w:r>
      <w:r w:rsidR="000C506C">
        <w:t xml:space="preserve">, you </w:t>
      </w:r>
      <w:r w:rsidR="00E323EE">
        <w:t xml:space="preserve">have permission to contact me by phone through </w:t>
      </w:r>
      <w:r w:rsidR="00BD0DEC">
        <w:t>any</w:t>
      </w:r>
      <w:r w:rsidR="00E323EE">
        <w:t xml:space="preserve"> Living Unit </w:t>
      </w:r>
      <w:r w:rsidR="0094718C">
        <w:t>Leadership Team</w:t>
      </w:r>
      <w:r w:rsidR="00BD0DEC">
        <w:t xml:space="preserve"> member</w:t>
      </w:r>
      <w:r w:rsidR="00E323EE">
        <w:t xml:space="preserve"> or designated staff</w:t>
      </w:r>
      <w:r w:rsidR="00B232B7">
        <w:t xml:space="preserve"> at </w:t>
      </w:r>
      <w:r w:rsidR="0094718C">
        <w:t>my cell</w:t>
      </w:r>
      <w:r w:rsidR="00B232B7">
        <w:t xml:space="preserve"> number above</w:t>
      </w:r>
      <w:r w:rsidR="00E323EE">
        <w:t>.</w:t>
      </w:r>
      <w:r>
        <w:t xml:space="preserve"> If I haven’t answered your email within 24 hours, please call </w:t>
      </w:r>
      <w:r w:rsidR="00D11AEA">
        <w:t xml:space="preserve">or text </w:t>
      </w:r>
      <w:r>
        <w:t xml:space="preserve">me. </w:t>
      </w:r>
      <w:r w:rsidR="00B2121C">
        <w:t xml:space="preserve">You are </w:t>
      </w:r>
      <w:r w:rsidR="0097163A">
        <w:t xml:space="preserve">always </w:t>
      </w:r>
      <w:r w:rsidR="00B2121C">
        <w:t>welcome to call me or</w:t>
      </w:r>
      <w:r>
        <w:t xml:space="preserve"> make an appointment to speak</w:t>
      </w:r>
      <w:r w:rsidR="00B2121C">
        <w:t xml:space="preserve"> </w:t>
      </w:r>
      <w:r>
        <w:t>before or after class if planned in advance</w:t>
      </w:r>
      <w:r w:rsidR="00B232B7">
        <w:t>.</w:t>
      </w:r>
    </w:p>
    <w:p w14:paraId="5124FBFF" w14:textId="77777777" w:rsidR="00810189" w:rsidRPr="00693B17" w:rsidRDefault="00810189" w:rsidP="00614E0A">
      <w:pPr>
        <w:pStyle w:val="BodyA"/>
        <w:tabs>
          <w:tab w:val="left" w:pos="360"/>
        </w:tabs>
      </w:pPr>
    </w:p>
    <w:tbl>
      <w:tblPr>
        <w:tblStyle w:val="TableGrid"/>
        <w:tblW w:w="0" w:type="auto"/>
        <w:tblLayout w:type="fixed"/>
        <w:tblLook w:val="04A0" w:firstRow="1" w:lastRow="0" w:firstColumn="1" w:lastColumn="0" w:noHBand="0" w:noVBand="1"/>
      </w:tblPr>
      <w:tblGrid>
        <w:gridCol w:w="2335"/>
        <w:gridCol w:w="12884"/>
      </w:tblGrid>
      <w:tr w:rsidR="00C4651E" w:rsidRPr="00254694" w14:paraId="6464C24A" w14:textId="77777777" w:rsidTr="00934EB0">
        <w:trPr>
          <w:trHeight w:val="602"/>
        </w:trPr>
        <w:tc>
          <w:tcPr>
            <w:tcW w:w="15219" w:type="dxa"/>
            <w:gridSpan w:val="2"/>
            <w:shd w:val="clear" w:color="auto" w:fill="FB8C47"/>
          </w:tcPr>
          <w:p w14:paraId="093FDCDF" w14:textId="77777777" w:rsidR="00C4651E" w:rsidRPr="00C4651E" w:rsidRDefault="00C4651E" w:rsidP="00314AD7">
            <w:pPr>
              <w:pStyle w:val="BodyA"/>
              <w:tabs>
                <w:tab w:val="left" w:pos="360"/>
              </w:tabs>
              <w:jc w:val="center"/>
              <w:rPr>
                <w:b/>
                <w:bCs/>
                <w:color w:val="FFFFFF" w:themeColor="background1"/>
                <w:sz w:val="32"/>
              </w:rPr>
            </w:pPr>
            <w:r w:rsidRPr="00C4651E">
              <w:rPr>
                <w:rStyle w:val="None"/>
                <w:b/>
                <w:bCs/>
                <w:color w:val="FFFFFF" w:themeColor="background1"/>
                <w:sz w:val="32"/>
              </w:rPr>
              <w:t>SCHEDULE OF CLASSES</w:t>
            </w:r>
          </w:p>
          <w:p w14:paraId="4ADEE785" w14:textId="459DACCF" w:rsidR="00C4651E" w:rsidRPr="00C4651E" w:rsidRDefault="00C4651E" w:rsidP="00C4651E">
            <w:pPr>
              <w:pStyle w:val="Default"/>
              <w:jc w:val="center"/>
              <w:rPr>
                <w:b/>
                <w:bCs/>
                <w:i/>
                <w:color w:val="FFFFFF" w:themeColor="background1"/>
              </w:rPr>
            </w:pPr>
            <w:r w:rsidRPr="00C4651E">
              <w:rPr>
                <w:i/>
                <w:color w:val="auto"/>
                <w:sz w:val="24"/>
              </w:rPr>
              <w:t>Please note: the following schedule is subject to change as the semester progresses.</w:t>
            </w:r>
          </w:p>
        </w:tc>
      </w:tr>
      <w:tr w:rsidR="00254694" w:rsidRPr="00254694" w14:paraId="2A1298AD" w14:textId="77777777" w:rsidTr="00934EB0">
        <w:tc>
          <w:tcPr>
            <w:tcW w:w="2335" w:type="dxa"/>
            <w:tcBorders>
              <w:top w:val="single" w:sz="4" w:space="0" w:color="auto"/>
            </w:tcBorders>
            <w:shd w:val="clear" w:color="auto" w:fill="FB8C47"/>
          </w:tcPr>
          <w:p w14:paraId="7F87E4BD" w14:textId="07AFF290" w:rsidR="00254694" w:rsidRPr="00254694" w:rsidRDefault="00314AD7" w:rsidP="007C3D3D">
            <w:pPr>
              <w:pStyle w:val="Default"/>
              <w:rPr>
                <w:rStyle w:val="None"/>
                <w:rFonts w:ascii="Times New Roman" w:hAnsi="Times New Roman"/>
                <w:b/>
                <w:bCs/>
                <w:color w:val="FFFFFF" w:themeColor="background1"/>
                <w:sz w:val="24"/>
                <w:szCs w:val="24"/>
              </w:rPr>
            </w:pPr>
            <w:r>
              <w:rPr>
                <w:rStyle w:val="None"/>
                <w:rFonts w:ascii="Times New Roman" w:hAnsi="Times New Roman"/>
                <w:b/>
                <w:bCs/>
                <w:color w:val="FFFFFF" w:themeColor="background1"/>
                <w:sz w:val="24"/>
                <w:szCs w:val="24"/>
              </w:rPr>
              <w:t>CLASS # &amp; DATE</w:t>
            </w:r>
          </w:p>
        </w:tc>
        <w:tc>
          <w:tcPr>
            <w:tcW w:w="12884" w:type="dxa"/>
            <w:tcBorders>
              <w:top w:val="single" w:sz="4" w:space="0" w:color="auto"/>
            </w:tcBorders>
            <w:shd w:val="clear" w:color="auto" w:fill="FB8C47"/>
          </w:tcPr>
          <w:p w14:paraId="1B5F176E" w14:textId="77777777" w:rsidR="00254694" w:rsidRPr="00254694" w:rsidRDefault="00254694" w:rsidP="007C3D3D">
            <w:pPr>
              <w:pStyle w:val="Default"/>
              <w:rPr>
                <w:rFonts w:ascii="Times New Roman" w:eastAsia="Times New Roman" w:hAnsi="Times New Roman" w:cs="Times New Roman"/>
                <w:b/>
                <w:bCs/>
                <w:color w:val="FFFFFF" w:themeColor="background1"/>
                <w:sz w:val="24"/>
                <w:szCs w:val="24"/>
              </w:rPr>
            </w:pPr>
            <w:r w:rsidRPr="00254694">
              <w:rPr>
                <w:rStyle w:val="None"/>
                <w:rFonts w:ascii="Times New Roman" w:hAnsi="Times New Roman"/>
                <w:b/>
                <w:bCs/>
                <w:color w:val="FFFFFF" w:themeColor="background1"/>
                <w:sz w:val="24"/>
                <w:szCs w:val="24"/>
              </w:rPr>
              <w:t>#1 (9/1)</w:t>
            </w:r>
          </w:p>
        </w:tc>
      </w:tr>
      <w:tr w:rsidR="00254694" w:rsidRPr="00693B17" w14:paraId="71A4F650" w14:textId="77777777" w:rsidTr="00934EB0">
        <w:tc>
          <w:tcPr>
            <w:tcW w:w="2335" w:type="dxa"/>
            <w:shd w:val="clear" w:color="auto" w:fill="FDE2CB"/>
          </w:tcPr>
          <w:p w14:paraId="2677E3CA" w14:textId="79A1EDB8" w:rsidR="00254694" w:rsidRPr="00314AD7" w:rsidRDefault="00314AD7" w:rsidP="007C3D3D">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Style w:val="None"/>
                <w:b/>
                <w:bCs/>
              </w:rPr>
            </w:pPr>
            <w:r w:rsidRPr="00314AD7">
              <w:rPr>
                <w:rStyle w:val="None"/>
                <w:b/>
                <w:bCs/>
              </w:rPr>
              <w:t>TOPIC</w:t>
            </w:r>
          </w:p>
        </w:tc>
        <w:tc>
          <w:tcPr>
            <w:tcW w:w="12884" w:type="dxa"/>
          </w:tcPr>
          <w:p w14:paraId="606A8609" w14:textId="77777777" w:rsidR="00254694" w:rsidRPr="00693B17" w:rsidRDefault="00254694" w:rsidP="007C3D3D">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s>
            </w:pPr>
            <w:r w:rsidRPr="00693B17">
              <w:rPr>
                <w:rStyle w:val="None"/>
                <w:b/>
                <w:bCs/>
              </w:rPr>
              <w:t>Introduction and Context</w:t>
            </w:r>
          </w:p>
        </w:tc>
      </w:tr>
      <w:tr w:rsidR="00254694" w:rsidRPr="00693B17" w14:paraId="5DB70A66" w14:textId="77777777" w:rsidTr="00934EB0">
        <w:tc>
          <w:tcPr>
            <w:tcW w:w="2335" w:type="dxa"/>
            <w:shd w:val="clear" w:color="auto" w:fill="FDE2CB"/>
          </w:tcPr>
          <w:p w14:paraId="608A3C3E" w14:textId="2470F082" w:rsidR="00254694" w:rsidRPr="00314AD7" w:rsidRDefault="00314AD7" w:rsidP="007C3D3D">
            <w:pPr>
              <w:pStyle w:val="Default"/>
              <w:rPr>
                <w:rFonts w:ascii="Times New Roman" w:hAnsi="Times New Roman"/>
                <w:b/>
                <w:sz w:val="24"/>
                <w:szCs w:val="24"/>
              </w:rPr>
            </w:pPr>
            <w:r w:rsidRPr="00314AD7">
              <w:rPr>
                <w:rFonts w:ascii="Times New Roman" w:hAnsi="Times New Roman"/>
                <w:b/>
                <w:sz w:val="24"/>
                <w:szCs w:val="24"/>
              </w:rPr>
              <w:t>DESCRIPTION</w:t>
            </w:r>
          </w:p>
        </w:tc>
        <w:tc>
          <w:tcPr>
            <w:tcW w:w="12884" w:type="dxa"/>
          </w:tcPr>
          <w:p w14:paraId="323606FE" w14:textId="77777777" w:rsidR="00254694" w:rsidRPr="00693B17" w:rsidRDefault="00254694" w:rsidP="007C3D3D">
            <w:pPr>
              <w:pStyle w:val="Default"/>
            </w:pPr>
            <w:r w:rsidRPr="00693B17">
              <w:rPr>
                <w:rFonts w:ascii="Times New Roman" w:hAnsi="Times New Roman"/>
                <w:sz w:val="24"/>
                <w:szCs w:val="24"/>
              </w:rPr>
              <w:t xml:space="preserve">For our first class, the cohorts will meet separately to discuss perceptions, individual expectations and the rules of engagement. An overview of the course will be presented.  </w:t>
            </w:r>
          </w:p>
        </w:tc>
      </w:tr>
      <w:tr w:rsidR="00254694" w:rsidRPr="00693B17" w14:paraId="5AA8B4D9" w14:textId="77777777" w:rsidTr="00934EB0">
        <w:tc>
          <w:tcPr>
            <w:tcW w:w="2335" w:type="dxa"/>
            <w:shd w:val="clear" w:color="auto" w:fill="FDE2CB"/>
          </w:tcPr>
          <w:p w14:paraId="5216D9DF" w14:textId="2F093CAC" w:rsidR="00254694" w:rsidRPr="00314AD7" w:rsidRDefault="00314AD7" w:rsidP="007C3D3D">
            <w:pPr>
              <w:pStyle w:val="Default"/>
              <w:rPr>
                <w:rFonts w:ascii="Times New Roman" w:hAnsi="Times New Roman"/>
                <w:b/>
                <w:sz w:val="24"/>
                <w:szCs w:val="24"/>
              </w:rPr>
            </w:pPr>
            <w:r w:rsidRPr="00314AD7">
              <w:rPr>
                <w:rFonts w:ascii="Times New Roman" w:hAnsi="Times New Roman"/>
                <w:b/>
                <w:sz w:val="24"/>
                <w:szCs w:val="24"/>
              </w:rPr>
              <w:t>REQUIRED READINGS</w:t>
            </w:r>
          </w:p>
        </w:tc>
        <w:tc>
          <w:tcPr>
            <w:tcW w:w="12884" w:type="dxa"/>
          </w:tcPr>
          <w:p w14:paraId="15F10710" w14:textId="031B20B1" w:rsidR="00254694" w:rsidRPr="00693B17" w:rsidRDefault="00254694" w:rsidP="007C3D3D">
            <w:pPr>
              <w:pStyle w:val="Default"/>
              <w:rPr>
                <w:rFonts w:ascii="Times New Roman" w:hAnsi="Times New Roman"/>
                <w:sz w:val="24"/>
                <w:szCs w:val="24"/>
              </w:rPr>
            </w:pPr>
            <w:r w:rsidRPr="00693B17">
              <w:rPr>
                <w:rFonts w:ascii="Times New Roman" w:hAnsi="Times New Roman"/>
                <w:sz w:val="24"/>
                <w:szCs w:val="24"/>
              </w:rPr>
              <w:t>No readings are required for the first class.</w:t>
            </w:r>
          </w:p>
        </w:tc>
      </w:tr>
      <w:tr w:rsidR="00810189" w:rsidRPr="00693B17" w14:paraId="0656AC85" w14:textId="77777777" w:rsidTr="00934EB0">
        <w:tc>
          <w:tcPr>
            <w:tcW w:w="2335" w:type="dxa"/>
            <w:shd w:val="clear" w:color="auto" w:fill="FB8C47"/>
          </w:tcPr>
          <w:p w14:paraId="01FF338E" w14:textId="6286B64B" w:rsidR="00810189" w:rsidRPr="00254694" w:rsidRDefault="00314AD7" w:rsidP="00391DCA">
            <w:pPr>
              <w:pStyle w:val="Default"/>
              <w:rPr>
                <w:rStyle w:val="None"/>
                <w:rFonts w:ascii="Times New Roman" w:hAnsi="Times New Roman"/>
                <w:b/>
                <w:bCs/>
                <w:color w:val="FFFFFF" w:themeColor="background1"/>
                <w:sz w:val="24"/>
                <w:szCs w:val="24"/>
              </w:rPr>
            </w:pPr>
            <w:r>
              <w:rPr>
                <w:rStyle w:val="None"/>
                <w:rFonts w:ascii="Times New Roman" w:hAnsi="Times New Roman"/>
                <w:b/>
                <w:bCs/>
                <w:color w:val="FFFFFF" w:themeColor="background1"/>
                <w:sz w:val="24"/>
                <w:szCs w:val="24"/>
              </w:rPr>
              <w:t>CLASS # &amp; DATE</w:t>
            </w:r>
          </w:p>
        </w:tc>
        <w:tc>
          <w:tcPr>
            <w:tcW w:w="12884" w:type="dxa"/>
            <w:shd w:val="clear" w:color="auto" w:fill="FB8C47"/>
          </w:tcPr>
          <w:p w14:paraId="36697267" w14:textId="5FB39AD9" w:rsidR="00810189" w:rsidRPr="00254694" w:rsidRDefault="00810189" w:rsidP="00391DCA">
            <w:pPr>
              <w:pStyle w:val="Default"/>
              <w:rPr>
                <w:rFonts w:ascii="Times New Roman" w:hAnsi="Times New Roman"/>
                <w:b/>
                <w:bCs/>
                <w:color w:val="FFFFFF" w:themeColor="background1"/>
                <w:sz w:val="24"/>
                <w:szCs w:val="24"/>
              </w:rPr>
            </w:pPr>
            <w:r w:rsidRPr="00254694">
              <w:rPr>
                <w:rFonts w:ascii="Times New Roman" w:hAnsi="Times New Roman"/>
                <w:b/>
                <w:bCs/>
                <w:color w:val="FFFFFF" w:themeColor="background1"/>
                <w:sz w:val="24"/>
                <w:szCs w:val="24"/>
              </w:rPr>
              <w:t xml:space="preserve">#2 </w:t>
            </w:r>
            <w:r w:rsidR="00D647BA">
              <w:rPr>
                <w:rFonts w:ascii="Times New Roman" w:hAnsi="Times New Roman"/>
                <w:b/>
                <w:bCs/>
                <w:color w:val="FFFFFF" w:themeColor="background1"/>
                <w:sz w:val="24"/>
                <w:szCs w:val="24"/>
              </w:rPr>
              <w:t>(</w:t>
            </w:r>
            <w:r w:rsidRPr="00254694">
              <w:rPr>
                <w:rFonts w:ascii="Times New Roman" w:hAnsi="Times New Roman"/>
                <w:b/>
                <w:bCs/>
                <w:color w:val="FFFFFF" w:themeColor="background1"/>
                <w:sz w:val="24"/>
                <w:szCs w:val="24"/>
              </w:rPr>
              <w:t>9/8)</w:t>
            </w:r>
          </w:p>
        </w:tc>
      </w:tr>
      <w:tr w:rsidR="00314AD7" w:rsidRPr="00693B17" w14:paraId="1EED1613" w14:textId="77777777" w:rsidTr="00934EB0">
        <w:tc>
          <w:tcPr>
            <w:tcW w:w="2335" w:type="dxa"/>
            <w:shd w:val="clear" w:color="auto" w:fill="FDE2CB"/>
          </w:tcPr>
          <w:p w14:paraId="46251F4A" w14:textId="4832D8AC" w:rsidR="00314AD7" w:rsidRPr="00693B17" w:rsidRDefault="00314AD7" w:rsidP="00314AD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Style w:val="None"/>
                <w:b/>
                <w:bCs/>
              </w:rPr>
            </w:pPr>
            <w:r w:rsidRPr="00314AD7">
              <w:rPr>
                <w:rStyle w:val="None"/>
                <w:b/>
                <w:bCs/>
              </w:rPr>
              <w:t>TOPIC</w:t>
            </w:r>
          </w:p>
        </w:tc>
        <w:tc>
          <w:tcPr>
            <w:tcW w:w="12884" w:type="dxa"/>
          </w:tcPr>
          <w:p w14:paraId="192E43D6" w14:textId="5E6D4336" w:rsidR="00314AD7" w:rsidRPr="00693B17" w:rsidRDefault="00314AD7" w:rsidP="00314AD7">
            <w:pPr>
              <w:pStyle w:val="Default"/>
              <w:rPr>
                <w:rFonts w:ascii="Times New Roman" w:hAnsi="Times New Roman"/>
                <w:b/>
                <w:bCs/>
                <w:sz w:val="24"/>
                <w:szCs w:val="24"/>
              </w:rPr>
            </w:pPr>
            <w:r w:rsidRPr="00693B17">
              <w:rPr>
                <w:rFonts w:ascii="Times New Roman" w:hAnsi="Times New Roman"/>
                <w:b/>
                <w:bCs/>
                <w:sz w:val="24"/>
                <w:szCs w:val="24"/>
              </w:rPr>
              <w:t xml:space="preserve">History of Juvenile Justice </w:t>
            </w:r>
          </w:p>
        </w:tc>
      </w:tr>
      <w:tr w:rsidR="00314AD7" w:rsidRPr="00693B17" w14:paraId="09BDE450" w14:textId="77777777" w:rsidTr="00934EB0">
        <w:tc>
          <w:tcPr>
            <w:tcW w:w="2335" w:type="dxa"/>
            <w:shd w:val="clear" w:color="auto" w:fill="FDE2CB"/>
          </w:tcPr>
          <w:p w14:paraId="0874ACA0" w14:textId="171C649E" w:rsidR="00314AD7" w:rsidRPr="00693B17" w:rsidRDefault="00314AD7" w:rsidP="00314AD7">
            <w:pPr>
              <w:pStyle w:val="Default"/>
              <w:rPr>
                <w:rFonts w:ascii="Times New Roman" w:hAnsi="Times New Roman"/>
                <w:sz w:val="24"/>
                <w:szCs w:val="24"/>
              </w:rPr>
            </w:pPr>
            <w:r w:rsidRPr="00314AD7">
              <w:rPr>
                <w:rFonts w:ascii="Times New Roman" w:hAnsi="Times New Roman"/>
                <w:b/>
                <w:sz w:val="24"/>
                <w:szCs w:val="24"/>
              </w:rPr>
              <w:t>DESCRIPTION</w:t>
            </w:r>
          </w:p>
        </w:tc>
        <w:tc>
          <w:tcPr>
            <w:tcW w:w="12884" w:type="dxa"/>
          </w:tcPr>
          <w:p w14:paraId="0290D812" w14:textId="20B85DD0" w:rsidR="00314AD7" w:rsidRPr="00693B17" w:rsidRDefault="00314AD7" w:rsidP="00314AD7">
            <w:pPr>
              <w:pStyle w:val="Default"/>
            </w:pPr>
            <w:r w:rsidRPr="00693B17">
              <w:rPr>
                <w:rFonts w:ascii="Times New Roman" w:hAnsi="Times New Roman"/>
                <w:sz w:val="24"/>
                <w:szCs w:val="24"/>
              </w:rPr>
              <w:t>Overview of the historical and racial justice context of juvenile court and the evolving purposes of juvenile justice.</w:t>
            </w:r>
          </w:p>
        </w:tc>
      </w:tr>
      <w:tr w:rsidR="00314AD7" w:rsidRPr="00693B17" w14:paraId="0B8B71A9" w14:textId="77777777" w:rsidTr="00934EB0">
        <w:tc>
          <w:tcPr>
            <w:tcW w:w="2335" w:type="dxa"/>
            <w:shd w:val="clear" w:color="auto" w:fill="FDE2CB"/>
          </w:tcPr>
          <w:p w14:paraId="52C657AC" w14:textId="16E5EE7A" w:rsidR="00314AD7" w:rsidRPr="00693B17" w:rsidRDefault="00314AD7" w:rsidP="00314AD7">
            <w:pPr>
              <w:pStyle w:val="Default"/>
              <w:rPr>
                <w:rFonts w:ascii="Times New Roman" w:hAnsi="Times New Roman"/>
                <w:sz w:val="24"/>
                <w:szCs w:val="24"/>
              </w:rPr>
            </w:pPr>
            <w:r w:rsidRPr="00314AD7">
              <w:rPr>
                <w:rFonts w:ascii="Times New Roman" w:hAnsi="Times New Roman"/>
                <w:b/>
                <w:sz w:val="24"/>
                <w:szCs w:val="24"/>
              </w:rPr>
              <w:t>REQUIRED READINGS</w:t>
            </w:r>
          </w:p>
        </w:tc>
        <w:tc>
          <w:tcPr>
            <w:tcW w:w="12884" w:type="dxa"/>
          </w:tcPr>
          <w:p w14:paraId="3D764588" w14:textId="427FE067" w:rsidR="00314AD7" w:rsidRPr="00693B17" w:rsidRDefault="00314AD7" w:rsidP="00314AD7">
            <w:pPr>
              <w:pStyle w:val="Default"/>
              <w:numPr>
                <w:ilvl w:val="0"/>
                <w:numId w:val="5"/>
              </w:numPr>
            </w:pPr>
            <w:r w:rsidRPr="00693B17">
              <w:t>Lacey, C. (2013). Racial Disparities and the Juvenile Justice System: A Legacy of Trauma. Los Angeles, CA, and Durham, NC: National Center for Child Traumatic Stress.   (</w:t>
            </w:r>
            <w:hyperlink r:id="rId17" w:history="1">
              <w:r w:rsidRPr="00693B17">
                <w:t>https://www.nctsn.org/sites/default/files/resources/racial_disparities_and_juvenile_justice_system_legacy_of_trauma.pdf</w:t>
              </w:r>
            </w:hyperlink>
            <w:r w:rsidRPr="00693B17">
              <w:t>)</w:t>
            </w:r>
          </w:p>
          <w:p w14:paraId="3ED0B64B" w14:textId="67EE4425" w:rsidR="00314AD7" w:rsidRPr="00693B17" w:rsidRDefault="00314AD7" w:rsidP="00314AD7">
            <w:pPr>
              <w:pStyle w:val="Default"/>
              <w:numPr>
                <w:ilvl w:val="0"/>
                <w:numId w:val="5"/>
              </w:numPr>
              <w:rPr>
                <w:rFonts w:ascii="Times New Roman" w:hAnsi="Times New Roman"/>
                <w:sz w:val="24"/>
                <w:szCs w:val="24"/>
              </w:rPr>
            </w:pPr>
            <w:r w:rsidRPr="00693B17">
              <w:t xml:space="preserve">National Research Council. (2013). Reforming Juvenile Justice: A Developmental Approach. Committee on Assessing Juvenile Justice Reform, Richard J. Bonnie, Robert L. Johnson, Betty M. </w:t>
            </w:r>
            <w:proofErr w:type="spellStart"/>
            <w:r w:rsidRPr="00693B17">
              <w:t>Chemers</w:t>
            </w:r>
            <w:proofErr w:type="spellEnd"/>
            <w:r w:rsidRPr="00693B17">
              <w:t>, and Julie A. Schuck, Eds. Committee on Law and Justice, Division of Behavioral and Social Sciences and Education. Washington, DC: The National Academies Press. -- Just chapter 2 please! (</w:t>
            </w:r>
            <w:hyperlink r:id="rId18" w:history="1">
              <w:r w:rsidRPr="00693B17">
                <w:t>https://www.nap.edu/read/14685/chapter/4</w:t>
              </w:r>
            </w:hyperlink>
            <w:r w:rsidRPr="00693B17">
              <w:t xml:space="preserve"> )</w:t>
            </w:r>
          </w:p>
          <w:p w14:paraId="4B5F1EE2" w14:textId="77777777" w:rsidR="00314AD7" w:rsidRPr="00693B17" w:rsidRDefault="00314AD7" w:rsidP="00314AD7">
            <w:pPr>
              <w:pStyle w:val="Default"/>
              <w:numPr>
                <w:ilvl w:val="0"/>
                <w:numId w:val="5"/>
              </w:numPr>
              <w:rPr>
                <w:rFonts w:ascii="Times New Roman" w:hAnsi="Times New Roman"/>
                <w:sz w:val="24"/>
                <w:szCs w:val="24"/>
              </w:rPr>
            </w:pPr>
            <w:r w:rsidRPr="00693B17">
              <w:rPr>
                <w:rFonts w:ascii="Times New Roman" w:hAnsi="Times New Roman"/>
                <w:sz w:val="24"/>
                <w:szCs w:val="24"/>
              </w:rPr>
              <w:t>ORS 419C.001-005 (</w:t>
            </w:r>
            <w:hyperlink r:id="rId19" w:history="1">
              <w:r w:rsidRPr="00693B17">
                <w:rPr>
                  <w:rFonts w:ascii="Times New Roman" w:hAnsi="Times New Roman"/>
                  <w:sz w:val="24"/>
                  <w:szCs w:val="24"/>
                </w:rPr>
                <w:t>https://www.oregonlegislature.gov/bills_laws/ors/ors419c.html</w:t>
              </w:r>
            </w:hyperlink>
            <w:r w:rsidRPr="00693B17">
              <w:rPr>
                <w:rFonts w:ascii="Times New Roman" w:hAnsi="Times New Roman"/>
                <w:sz w:val="24"/>
                <w:szCs w:val="24"/>
              </w:rPr>
              <w:t>)</w:t>
            </w:r>
          </w:p>
          <w:p w14:paraId="2DC3C234" w14:textId="77777777" w:rsidR="00314AD7" w:rsidRDefault="00314AD7" w:rsidP="00314AD7">
            <w:pPr>
              <w:pStyle w:val="Default"/>
              <w:numPr>
                <w:ilvl w:val="0"/>
                <w:numId w:val="5"/>
              </w:numPr>
              <w:rPr>
                <w:rFonts w:ascii="Times New Roman" w:hAnsi="Times New Roman"/>
                <w:sz w:val="24"/>
                <w:szCs w:val="24"/>
              </w:rPr>
            </w:pPr>
            <w:r w:rsidRPr="00693B17">
              <w:rPr>
                <w:rFonts w:ascii="Times New Roman" w:hAnsi="Times New Roman"/>
                <w:sz w:val="24"/>
                <w:szCs w:val="24"/>
              </w:rPr>
              <w:t>Henning, Kristen. The Rage of Innocence – How America Criminalizes Black Youth, Vintage Books, (2021). Chapter 2 Toy Guns, Cell Phones and Parties: Criminalizing Adolescent Black Play.</w:t>
            </w:r>
          </w:p>
          <w:p w14:paraId="1E1E4D62" w14:textId="7F63ABD3" w:rsidR="00314AD7" w:rsidRPr="00693B17" w:rsidRDefault="00314AD7" w:rsidP="00314AD7">
            <w:pPr>
              <w:pStyle w:val="Default"/>
              <w:rPr>
                <w:rFonts w:ascii="Times New Roman" w:hAnsi="Times New Roman"/>
                <w:sz w:val="24"/>
                <w:szCs w:val="24"/>
              </w:rPr>
            </w:pPr>
          </w:p>
        </w:tc>
      </w:tr>
      <w:tr w:rsidR="00254694" w:rsidRPr="00254694" w14:paraId="3BDA5FE8" w14:textId="77777777" w:rsidTr="00934EB0">
        <w:tc>
          <w:tcPr>
            <w:tcW w:w="2335" w:type="dxa"/>
            <w:shd w:val="clear" w:color="auto" w:fill="FB8C47"/>
          </w:tcPr>
          <w:p w14:paraId="26B83184" w14:textId="25A18203" w:rsidR="00254694" w:rsidRPr="00254694" w:rsidRDefault="00314AD7" w:rsidP="007C3D3D">
            <w:pPr>
              <w:pStyle w:val="Default"/>
              <w:rPr>
                <w:rStyle w:val="None"/>
                <w:rFonts w:ascii="Times New Roman" w:hAnsi="Times New Roman"/>
                <w:b/>
                <w:bCs/>
                <w:color w:val="FFFFFF" w:themeColor="background1"/>
                <w:sz w:val="24"/>
                <w:szCs w:val="24"/>
              </w:rPr>
            </w:pPr>
            <w:r>
              <w:rPr>
                <w:rStyle w:val="None"/>
                <w:rFonts w:ascii="Times New Roman" w:hAnsi="Times New Roman"/>
                <w:b/>
                <w:bCs/>
                <w:color w:val="FFFFFF" w:themeColor="background1"/>
                <w:sz w:val="24"/>
                <w:szCs w:val="24"/>
              </w:rPr>
              <w:t>CLASS # &amp; DATE</w:t>
            </w:r>
          </w:p>
        </w:tc>
        <w:tc>
          <w:tcPr>
            <w:tcW w:w="12884" w:type="dxa"/>
            <w:shd w:val="clear" w:color="auto" w:fill="FB8C47"/>
          </w:tcPr>
          <w:p w14:paraId="03505505" w14:textId="77777777" w:rsidR="00254694" w:rsidRPr="00254694" w:rsidRDefault="00254694" w:rsidP="007C3D3D">
            <w:pPr>
              <w:pStyle w:val="Default"/>
              <w:rPr>
                <w:rFonts w:ascii="Times New Roman" w:hAnsi="Times New Roman"/>
                <w:b/>
                <w:bCs/>
                <w:color w:val="FFFFFF" w:themeColor="background1"/>
                <w:sz w:val="24"/>
                <w:szCs w:val="24"/>
              </w:rPr>
            </w:pPr>
            <w:r w:rsidRPr="00254694">
              <w:rPr>
                <w:rStyle w:val="None"/>
                <w:rFonts w:ascii="Times New Roman" w:hAnsi="Times New Roman"/>
                <w:b/>
                <w:bCs/>
                <w:color w:val="FFFFFF" w:themeColor="background1"/>
                <w:sz w:val="24"/>
                <w:szCs w:val="24"/>
              </w:rPr>
              <w:t>#3 (9/15)</w:t>
            </w:r>
          </w:p>
        </w:tc>
      </w:tr>
      <w:tr w:rsidR="00314AD7" w:rsidRPr="00693B17" w14:paraId="13C380CB" w14:textId="77777777" w:rsidTr="00934EB0">
        <w:tc>
          <w:tcPr>
            <w:tcW w:w="2335" w:type="dxa"/>
            <w:shd w:val="clear" w:color="auto" w:fill="FDE2CB"/>
          </w:tcPr>
          <w:p w14:paraId="439E1EE0" w14:textId="14AE7B40" w:rsidR="00314AD7" w:rsidRPr="00693B17" w:rsidRDefault="00314AD7" w:rsidP="00314AD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Style w:val="None"/>
                <w:b/>
                <w:bCs/>
              </w:rPr>
            </w:pPr>
            <w:r w:rsidRPr="00314AD7">
              <w:rPr>
                <w:rStyle w:val="None"/>
                <w:b/>
                <w:bCs/>
              </w:rPr>
              <w:t>TOPIC</w:t>
            </w:r>
          </w:p>
        </w:tc>
        <w:tc>
          <w:tcPr>
            <w:tcW w:w="12884" w:type="dxa"/>
          </w:tcPr>
          <w:p w14:paraId="24134ED1" w14:textId="77777777" w:rsidR="00314AD7" w:rsidRPr="00693B17" w:rsidRDefault="00314AD7" w:rsidP="00314AD7">
            <w:pPr>
              <w:pStyle w:val="Default"/>
              <w:rPr>
                <w:rFonts w:ascii="Times New Roman" w:eastAsia="Times New Roman" w:hAnsi="Times New Roman" w:cs="Times New Roman"/>
                <w:b/>
                <w:bCs/>
                <w:sz w:val="24"/>
                <w:szCs w:val="24"/>
              </w:rPr>
            </w:pPr>
            <w:r w:rsidRPr="00693B17">
              <w:rPr>
                <w:rStyle w:val="None"/>
                <w:rFonts w:ascii="Times New Roman" w:hAnsi="Times New Roman"/>
                <w:b/>
                <w:bCs/>
                <w:sz w:val="24"/>
                <w:szCs w:val="24"/>
              </w:rPr>
              <w:t>In Re Gault - Due Process Protections Applied to Juvenile Court</w:t>
            </w:r>
          </w:p>
        </w:tc>
      </w:tr>
      <w:tr w:rsidR="00314AD7" w:rsidRPr="00693B17" w14:paraId="700BD1CA" w14:textId="77777777" w:rsidTr="00934EB0">
        <w:tc>
          <w:tcPr>
            <w:tcW w:w="2335" w:type="dxa"/>
            <w:shd w:val="clear" w:color="auto" w:fill="FDE2CB"/>
          </w:tcPr>
          <w:p w14:paraId="4E30AF8E" w14:textId="12FFD246" w:rsidR="00314AD7" w:rsidRPr="00693B17" w:rsidRDefault="00314AD7" w:rsidP="00314AD7">
            <w:pPr>
              <w:pStyle w:val="Default"/>
              <w:rPr>
                <w:rFonts w:ascii="Times New Roman" w:hAnsi="Times New Roman"/>
                <w:sz w:val="24"/>
                <w:szCs w:val="24"/>
              </w:rPr>
            </w:pPr>
            <w:r w:rsidRPr="00314AD7">
              <w:rPr>
                <w:rFonts w:ascii="Times New Roman" w:hAnsi="Times New Roman"/>
                <w:b/>
                <w:sz w:val="24"/>
                <w:szCs w:val="24"/>
              </w:rPr>
              <w:t>DESCRIPTION</w:t>
            </w:r>
          </w:p>
        </w:tc>
        <w:tc>
          <w:tcPr>
            <w:tcW w:w="12884" w:type="dxa"/>
          </w:tcPr>
          <w:p w14:paraId="3CCBC330" w14:textId="77777777" w:rsidR="00314AD7" w:rsidRPr="00693B17" w:rsidRDefault="00314AD7" w:rsidP="00314AD7">
            <w:pPr>
              <w:pStyle w:val="Default"/>
              <w:rPr>
                <w:rFonts w:ascii="Times New Roman" w:eastAsia="Times New Roman" w:hAnsi="Times New Roman" w:cs="Times New Roman"/>
                <w:sz w:val="24"/>
                <w:szCs w:val="24"/>
              </w:rPr>
            </w:pPr>
            <w:r w:rsidRPr="00693B17">
              <w:rPr>
                <w:rFonts w:ascii="Times New Roman" w:hAnsi="Times New Roman"/>
                <w:sz w:val="24"/>
                <w:szCs w:val="24"/>
              </w:rPr>
              <w:t>Discussion of the constitutional domestication of juvenile court.</w:t>
            </w:r>
          </w:p>
        </w:tc>
      </w:tr>
      <w:tr w:rsidR="00314AD7" w:rsidRPr="00693B17" w14:paraId="6315047D" w14:textId="77777777" w:rsidTr="00934EB0">
        <w:tc>
          <w:tcPr>
            <w:tcW w:w="2335" w:type="dxa"/>
            <w:shd w:val="clear" w:color="auto" w:fill="FDE2CB"/>
          </w:tcPr>
          <w:p w14:paraId="107C2BEB" w14:textId="5A824960" w:rsidR="00314AD7" w:rsidRPr="00693B17" w:rsidRDefault="00314AD7" w:rsidP="00314AD7">
            <w:pPr>
              <w:pStyle w:val="Default"/>
              <w:rPr>
                <w:rFonts w:ascii="Times New Roman" w:hAnsi="Times New Roman"/>
                <w:sz w:val="24"/>
                <w:szCs w:val="24"/>
              </w:rPr>
            </w:pPr>
            <w:r w:rsidRPr="00314AD7">
              <w:rPr>
                <w:rFonts w:ascii="Times New Roman" w:hAnsi="Times New Roman"/>
                <w:b/>
                <w:sz w:val="24"/>
                <w:szCs w:val="24"/>
              </w:rPr>
              <w:t>REQUIRED READINGS</w:t>
            </w:r>
          </w:p>
        </w:tc>
        <w:tc>
          <w:tcPr>
            <w:tcW w:w="12884" w:type="dxa"/>
          </w:tcPr>
          <w:p w14:paraId="06ADA1D4" w14:textId="77777777" w:rsidR="00314AD7" w:rsidRPr="00693B17" w:rsidRDefault="00314AD7" w:rsidP="00314AD7">
            <w:pPr>
              <w:pStyle w:val="Default"/>
              <w:numPr>
                <w:ilvl w:val="0"/>
                <w:numId w:val="7"/>
              </w:numPr>
              <w:rPr>
                <w:rFonts w:ascii="Times New Roman" w:hAnsi="Times New Roman"/>
                <w:sz w:val="24"/>
                <w:szCs w:val="24"/>
              </w:rPr>
            </w:pPr>
            <w:r w:rsidRPr="00693B17">
              <w:rPr>
                <w:rStyle w:val="None"/>
                <w:rFonts w:ascii="Times New Roman" w:hAnsi="Times New Roman"/>
                <w:i/>
                <w:iCs/>
                <w:sz w:val="24"/>
                <w:szCs w:val="24"/>
              </w:rPr>
              <w:t>In Re Gault</w:t>
            </w:r>
            <w:r w:rsidRPr="00693B17">
              <w:rPr>
                <w:rFonts w:ascii="Times New Roman" w:hAnsi="Times New Roman"/>
                <w:sz w:val="24"/>
                <w:szCs w:val="24"/>
              </w:rPr>
              <w:t>, 387 U.S. 1 (1967) (</w:t>
            </w:r>
            <w:hyperlink r:id="rId20" w:history="1">
              <w:r w:rsidRPr="00693B17">
                <w:rPr>
                  <w:rFonts w:ascii="Times New Roman" w:hAnsi="Times New Roman"/>
                  <w:sz w:val="24"/>
                  <w:szCs w:val="24"/>
                </w:rPr>
                <w:t>https://supreme.justia.com/cases/federal/us/387/1/</w:t>
              </w:r>
            </w:hyperlink>
            <w:r w:rsidRPr="00693B17">
              <w:rPr>
                <w:rFonts w:ascii="Times New Roman" w:hAnsi="Times New Roman"/>
                <w:sz w:val="24"/>
                <w:szCs w:val="24"/>
              </w:rPr>
              <w:t>)</w:t>
            </w:r>
          </w:p>
          <w:p w14:paraId="4E25F21E" w14:textId="77777777" w:rsidR="00314AD7" w:rsidRPr="00693B17" w:rsidRDefault="00314AD7" w:rsidP="00314AD7">
            <w:pPr>
              <w:pStyle w:val="Default"/>
              <w:numPr>
                <w:ilvl w:val="0"/>
                <w:numId w:val="7"/>
              </w:numPr>
              <w:rPr>
                <w:rFonts w:ascii="Times New Roman" w:eastAsia="Times New Roman" w:hAnsi="Times New Roman" w:cs="Times New Roman"/>
                <w:sz w:val="24"/>
                <w:szCs w:val="24"/>
              </w:rPr>
            </w:pPr>
            <w:r w:rsidRPr="00693B17">
              <w:rPr>
                <w:rFonts w:ascii="Times New Roman" w:hAnsi="Times New Roman"/>
                <w:sz w:val="24"/>
                <w:szCs w:val="24"/>
              </w:rPr>
              <w:t>Holland, John (2017) “A Look Back at the Juvenile Justice System Before There Was Gault,” Juvenile Justice Information Exchange.  (</w:t>
            </w:r>
            <w:hyperlink r:id="rId21" w:history="1">
              <w:r w:rsidRPr="00693B17">
                <w:rPr>
                  <w:rStyle w:val="Hyperlink"/>
                  <w:rFonts w:ascii="Times New Roman" w:hAnsi="Times New Roman"/>
                  <w:sz w:val="24"/>
                  <w:szCs w:val="24"/>
                  <w:u w:val="none"/>
                </w:rPr>
                <w:t>https://jjie.org/2017/05/15/a-look-back-at-the-juvenile-justice-system-before-there-was-gault/</w:t>
              </w:r>
            </w:hyperlink>
            <w:r w:rsidRPr="00693B17">
              <w:rPr>
                <w:rFonts w:ascii="Times New Roman" w:hAnsi="Times New Roman"/>
                <w:sz w:val="24"/>
                <w:szCs w:val="24"/>
              </w:rPr>
              <w:t xml:space="preserve">) </w:t>
            </w:r>
          </w:p>
          <w:p w14:paraId="20C65A44" w14:textId="77777777" w:rsidR="00314AD7" w:rsidRDefault="00314AD7" w:rsidP="00314AD7">
            <w:pPr>
              <w:pStyle w:val="Default"/>
              <w:rPr>
                <w:rFonts w:ascii="Times New Roman" w:hAnsi="Times New Roman"/>
                <w:sz w:val="24"/>
                <w:szCs w:val="24"/>
              </w:rPr>
            </w:pPr>
          </w:p>
          <w:p w14:paraId="7481B5B9" w14:textId="77777777" w:rsidR="00314AD7" w:rsidRPr="00693B17" w:rsidRDefault="00314AD7" w:rsidP="00314AD7">
            <w:pPr>
              <w:pStyle w:val="Default"/>
              <w:rPr>
                <w:rFonts w:ascii="Times New Roman" w:hAnsi="Times New Roman"/>
                <w:sz w:val="24"/>
                <w:szCs w:val="24"/>
                <w:u w:val="single"/>
              </w:rPr>
            </w:pPr>
            <w:r w:rsidRPr="00693B17">
              <w:rPr>
                <w:rFonts w:ascii="Times New Roman" w:hAnsi="Times New Roman"/>
                <w:sz w:val="24"/>
                <w:szCs w:val="24"/>
                <w:u w:val="single"/>
              </w:rPr>
              <w:t xml:space="preserve">Optional Reading: </w:t>
            </w:r>
          </w:p>
          <w:p w14:paraId="2F255DF0" w14:textId="77777777" w:rsidR="00314AD7" w:rsidRDefault="00314AD7" w:rsidP="00314AD7">
            <w:pPr>
              <w:pStyle w:val="Default"/>
              <w:numPr>
                <w:ilvl w:val="0"/>
                <w:numId w:val="6"/>
              </w:numPr>
              <w:rPr>
                <w:rFonts w:ascii="Times New Roman" w:eastAsia="Times New Roman" w:hAnsi="Times New Roman" w:cs="Times New Roman"/>
                <w:sz w:val="24"/>
                <w:szCs w:val="24"/>
              </w:rPr>
            </w:pPr>
            <w:r w:rsidRPr="00693B17">
              <w:rPr>
                <w:rFonts w:ascii="Times New Roman" w:hAnsi="Times New Roman"/>
                <w:sz w:val="24"/>
                <w:szCs w:val="24"/>
              </w:rPr>
              <w:t xml:space="preserve">Reed, Amos E. (1968) "Gault and the Juvenile Training School," Indiana Law Journal: Vol. 43: </w:t>
            </w:r>
            <w:proofErr w:type="spellStart"/>
            <w:r w:rsidRPr="00693B17">
              <w:rPr>
                <w:rFonts w:ascii="Times New Roman" w:hAnsi="Times New Roman"/>
                <w:sz w:val="24"/>
                <w:szCs w:val="24"/>
              </w:rPr>
              <w:t>Iss</w:t>
            </w:r>
            <w:proofErr w:type="spellEnd"/>
            <w:r w:rsidRPr="00693B17">
              <w:rPr>
                <w:rFonts w:ascii="Times New Roman" w:hAnsi="Times New Roman"/>
                <w:sz w:val="24"/>
                <w:szCs w:val="24"/>
              </w:rPr>
              <w:t>. 3, Article 7. (</w:t>
            </w:r>
            <w:hyperlink r:id="rId22" w:history="1">
              <w:r w:rsidRPr="00693B17">
                <w:rPr>
                  <w:rFonts w:ascii="Times New Roman" w:hAnsi="Times New Roman"/>
                  <w:sz w:val="24"/>
                  <w:szCs w:val="24"/>
                </w:rPr>
                <w:t>https://www.repository.law.indiana.edu/cgi/viewcontent.cgi?article=2409&amp;context=ilj</w:t>
              </w:r>
            </w:hyperlink>
            <w:r w:rsidRPr="00693B17">
              <w:rPr>
                <w:rFonts w:ascii="Times New Roman" w:hAnsi="Times New Roman"/>
                <w:sz w:val="24"/>
                <w:szCs w:val="24"/>
              </w:rPr>
              <w:t>)</w:t>
            </w:r>
          </w:p>
          <w:p w14:paraId="47919109" w14:textId="77777777" w:rsidR="00314AD7" w:rsidRPr="00693B17" w:rsidRDefault="00314AD7" w:rsidP="00314AD7">
            <w:pPr>
              <w:pStyle w:val="Default"/>
              <w:numPr>
                <w:ilvl w:val="0"/>
                <w:numId w:val="6"/>
              </w:numPr>
              <w:rPr>
                <w:rStyle w:val="Hyperlink1"/>
                <w:rFonts w:ascii="Times New Roman" w:eastAsia="Times New Roman" w:hAnsi="Times New Roman" w:cs="Times New Roman"/>
                <w:color w:val="000000"/>
                <w:sz w:val="24"/>
                <w:szCs w:val="24"/>
                <w:u w:val="none" w:color="000000"/>
              </w:rPr>
            </w:pPr>
            <w:r w:rsidRPr="00693B17">
              <w:rPr>
                <w:rFonts w:ascii="Times New Roman" w:hAnsi="Times New Roman"/>
                <w:sz w:val="24"/>
                <w:szCs w:val="24"/>
              </w:rPr>
              <w:t>HB 2616 (2017) (</w:t>
            </w:r>
            <w:hyperlink r:id="rId23" w:history="1">
              <w:r w:rsidRPr="00693B17">
                <w:rPr>
                  <w:rStyle w:val="Hyperlink1"/>
                  <w:rFonts w:ascii="Times New Roman" w:hAnsi="Times New Roman"/>
                  <w:sz w:val="24"/>
                  <w:szCs w:val="24"/>
                  <w:u w:val="none"/>
                </w:rPr>
                <w:t>https://olis.leg.state.or.us/liz/2017R1/Measures/Overview/HB2616</w:t>
              </w:r>
            </w:hyperlink>
            <w:r>
              <w:rPr>
                <w:rStyle w:val="Hyperlink1"/>
                <w:rFonts w:ascii="Times New Roman" w:hAnsi="Times New Roman"/>
                <w:sz w:val="24"/>
                <w:szCs w:val="24"/>
                <w:u w:val="none"/>
              </w:rPr>
              <w:t>)</w:t>
            </w:r>
          </w:p>
          <w:p w14:paraId="3675DFBC" w14:textId="77777777" w:rsidR="00314AD7" w:rsidRPr="00693B17" w:rsidRDefault="00314AD7" w:rsidP="00314AD7">
            <w:pPr>
              <w:pStyle w:val="Default"/>
              <w:rPr>
                <w:rFonts w:ascii="Times New Roman" w:hAnsi="Times New Roman"/>
                <w:sz w:val="24"/>
                <w:szCs w:val="24"/>
              </w:rPr>
            </w:pPr>
          </w:p>
        </w:tc>
      </w:tr>
      <w:tr w:rsidR="00254694" w:rsidRPr="00254694" w14:paraId="0D8FD0FD" w14:textId="77777777" w:rsidTr="00934EB0">
        <w:tc>
          <w:tcPr>
            <w:tcW w:w="2335" w:type="dxa"/>
            <w:shd w:val="clear" w:color="auto" w:fill="FB8C47"/>
          </w:tcPr>
          <w:p w14:paraId="0E31E7C4" w14:textId="2CD46421" w:rsidR="00254694" w:rsidRPr="00254694" w:rsidRDefault="00314AD7" w:rsidP="007C3D3D">
            <w:pPr>
              <w:pStyle w:val="Default"/>
              <w:rPr>
                <w:rStyle w:val="None"/>
                <w:rFonts w:ascii="Times New Roman" w:hAnsi="Times New Roman"/>
                <w:b/>
                <w:bCs/>
                <w:color w:val="FFFFFF" w:themeColor="background1"/>
                <w:sz w:val="24"/>
                <w:szCs w:val="24"/>
              </w:rPr>
            </w:pPr>
            <w:r>
              <w:rPr>
                <w:rStyle w:val="None"/>
                <w:rFonts w:ascii="Times New Roman" w:hAnsi="Times New Roman"/>
                <w:b/>
                <w:bCs/>
                <w:color w:val="FFFFFF" w:themeColor="background1"/>
                <w:sz w:val="24"/>
                <w:szCs w:val="24"/>
              </w:rPr>
              <w:t>CLASS # &amp; DATE</w:t>
            </w:r>
          </w:p>
        </w:tc>
        <w:tc>
          <w:tcPr>
            <w:tcW w:w="12884" w:type="dxa"/>
            <w:shd w:val="clear" w:color="auto" w:fill="FB8C47"/>
          </w:tcPr>
          <w:p w14:paraId="2B94FBE2" w14:textId="77777777" w:rsidR="00254694" w:rsidRPr="00254694" w:rsidRDefault="00254694" w:rsidP="007C3D3D">
            <w:pPr>
              <w:pStyle w:val="Default"/>
              <w:rPr>
                <w:rFonts w:ascii="Times New Roman" w:hAnsi="Times New Roman"/>
                <w:b/>
                <w:bCs/>
                <w:color w:val="FFFFFF" w:themeColor="background1"/>
                <w:sz w:val="24"/>
                <w:szCs w:val="24"/>
              </w:rPr>
            </w:pPr>
            <w:r w:rsidRPr="00254694">
              <w:rPr>
                <w:rStyle w:val="None"/>
                <w:rFonts w:ascii="Times New Roman" w:hAnsi="Times New Roman"/>
                <w:b/>
                <w:bCs/>
                <w:color w:val="FFFFFF" w:themeColor="background1"/>
                <w:sz w:val="24"/>
                <w:szCs w:val="24"/>
              </w:rPr>
              <w:t>#4 (9/22)</w:t>
            </w:r>
          </w:p>
        </w:tc>
      </w:tr>
      <w:tr w:rsidR="00314AD7" w:rsidRPr="00693B17" w14:paraId="12F9789A" w14:textId="77777777" w:rsidTr="00934EB0">
        <w:tc>
          <w:tcPr>
            <w:tcW w:w="2335" w:type="dxa"/>
            <w:shd w:val="clear" w:color="auto" w:fill="FDE2CB"/>
          </w:tcPr>
          <w:p w14:paraId="6151431D" w14:textId="33BBAF31" w:rsidR="00314AD7" w:rsidRPr="00693B17" w:rsidRDefault="00314AD7" w:rsidP="00314AD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Style w:val="None"/>
                <w:b/>
                <w:bCs/>
              </w:rPr>
            </w:pPr>
            <w:r w:rsidRPr="00314AD7">
              <w:rPr>
                <w:rStyle w:val="None"/>
                <w:b/>
                <w:bCs/>
              </w:rPr>
              <w:t>TOPIC</w:t>
            </w:r>
          </w:p>
        </w:tc>
        <w:tc>
          <w:tcPr>
            <w:tcW w:w="12884" w:type="dxa"/>
          </w:tcPr>
          <w:p w14:paraId="64F12A87" w14:textId="1CC8B6AA" w:rsidR="00314AD7" w:rsidRPr="00314AD7" w:rsidRDefault="00314AD7" w:rsidP="00314AD7">
            <w:pPr>
              <w:pStyle w:val="Default"/>
              <w:rPr>
                <w:rFonts w:ascii="Times New Roman" w:eastAsia="Times New Roman" w:hAnsi="Times New Roman" w:cs="Times New Roman"/>
                <w:b/>
                <w:bCs/>
                <w:sz w:val="24"/>
                <w:szCs w:val="24"/>
              </w:rPr>
            </w:pPr>
            <w:r w:rsidRPr="00693B17">
              <w:rPr>
                <w:rStyle w:val="None"/>
                <w:rFonts w:ascii="Times New Roman" w:hAnsi="Times New Roman"/>
                <w:b/>
                <w:bCs/>
                <w:sz w:val="24"/>
                <w:szCs w:val="24"/>
              </w:rPr>
              <w:t>The Rise and Fall of Mandatory Minimums and Automatic Waiver for Oregon Youth</w:t>
            </w:r>
          </w:p>
        </w:tc>
      </w:tr>
      <w:tr w:rsidR="00314AD7" w:rsidRPr="00693B17" w14:paraId="01577943" w14:textId="77777777" w:rsidTr="00934EB0">
        <w:tc>
          <w:tcPr>
            <w:tcW w:w="2335" w:type="dxa"/>
            <w:shd w:val="clear" w:color="auto" w:fill="FDE2CB"/>
          </w:tcPr>
          <w:p w14:paraId="07947395" w14:textId="2D53FBA7" w:rsidR="00314AD7" w:rsidRPr="00693B17" w:rsidRDefault="00314AD7" w:rsidP="00314AD7">
            <w:pPr>
              <w:pStyle w:val="Default"/>
              <w:rPr>
                <w:rFonts w:ascii="Times New Roman" w:hAnsi="Times New Roman"/>
                <w:sz w:val="24"/>
                <w:szCs w:val="24"/>
              </w:rPr>
            </w:pPr>
            <w:r w:rsidRPr="00314AD7">
              <w:rPr>
                <w:rFonts w:ascii="Times New Roman" w:hAnsi="Times New Roman"/>
                <w:b/>
                <w:sz w:val="24"/>
                <w:szCs w:val="24"/>
              </w:rPr>
              <w:t>DESCRIPTION</w:t>
            </w:r>
          </w:p>
        </w:tc>
        <w:tc>
          <w:tcPr>
            <w:tcW w:w="12884" w:type="dxa"/>
          </w:tcPr>
          <w:p w14:paraId="372C30BA" w14:textId="77777777" w:rsidR="00314AD7" w:rsidRPr="00693B17" w:rsidRDefault="00314AD7" w:rsidP="00314AD7">
            <w:pPr>
              <w:pStyle w:val="Default"/>
              <w:rPr>
                <w:rFonts w:ascii="Times New Roman" w:hAnsi="Times New Roman"/>
                <w:sz w:val="24"/>
                <w:szCs w:val="24"/>
              </w:rPr>
            </w:pPr>
            <w:r w:rsidRPr="00693B17">
              <w:rPr>
                <w:rFonts w:ascii="Times New Roman" w:hAnsi="Times New Roman"/>
                <w:sz w:val="24"/>
                <w:szCs w:val="24"/>
              </w:rPr>
              <w:t>The origin of and debate around automatic waiver and mandatory minimum sentencing of juveniles. Overview of juvenile sentencing reform in Oregon.</w:t>
            </w:r>
          </w:p>
          <w:p w14:paraId="35560DD6" w14:textId="77777777" w:rsidR="00314AD7" w:rsidRPr="00693B17" w:rsidRDefault="00314AD7" w:rsidP="00314AD7">
            <w:pPr>
              <w:pStyle w:val="Default"/>
              <w:rPr>
                <w:rFonts w:ascii="Times New Roman" w:hAnsi="Times New Roman"/>
                <w:sz w:val="24"/>
                <w:szCs w:val="24"/>
              </w:rPr>
            </w:pPr>
          </w:p>
          <w:p w14:paraId="6522C11E" w14:textId="62175BB7" w:rsidR="00314AD7" w:rsidRPr="00693B17" w:rsidRDefault="00314AD7" w:rsidP="00314AD7">
            <w:pPr>
              <w:pStyle w:val="Default"/>
              <w:rPr>
                <w:rFonts w:ascii="Times New Roman" w:eastAsia="Times New Roman" w:hAnsi="Times New Roman" w:cs="Times New Roman"/>
                <w:sz w:val="24"/>
                <w:szCs w:val="24"/>
              </w:rPr>
            </w:pPr>
            <w:r w:rsidRPr="00693B17">
              <w:rPr>
                <w:rFonts w:ascii="Times New Roman" w:hAnsi="Times New Roman"/>
                <w:sz w:val="24"/>
                <w:szCs w:val="24"/>
              </w:rPr>
              <w:t>Guest Speaker</w:t>
            </w:r>
            <w:r w:rsidR="00D647BA">
              <w:rPr>
                <w:rFonts w:ascii="Times New Roman" w:hAnsi="Times New Roman"/>
                <w:sz w:val="24"/>
                <w:szCs w:val="24"/>
              </w:rPr>
              <w:t>s</w:t>
            </w:r>
            <w:r w:rsidRPr="00693B17">
              <w:rPr>
                <w:rFonts w:ascii="Times New Roman" w:hAnsi="Times New Roman"/>
                <w:sz w:val="24"/>
                <w:szCs w:val="24"/>
              </w:rPr>
              <w:t xml:space="preserve">: </w:t>
            </w:r>
            <w:r w:rsidR="00D647BA">
              <w:rPr>
                <w:rFonts w:ascii="Times New Roman" w:hAnsi="Times New Roman"/>
                <w:sz w:val="24"/>
                <w:szCs w:val="24"/>
              </w:rPr>
              <w:t xml:space="preserve">Former Oregon Governor Ted Kulongoski; </w:t>
            </w:r>
            <w:r w:rsidRPr="00693B17">
              <w:rPr>
                <w:rFonts w:ascii="Times New Roman" w:hAnsi="Times New Roman"/>
                <w:sz w:val="24"/>
                <w:szCs w:val="24"/>
              </w:rPr>
              <w:t>Addie Smith, Attorney at Law and former Counsel to Oregon House and Senate Judiciary Committees</w:t>
            </w:r>
          </w:p>
        </w:tc>
      </w:tr>
      <w:tr w:rsidR="00314AD7" w:rsidRPr="00693B17" w14:paraId="30F53AE3" w14:textId="77777777" w:rsidTr="00934EB0">
        <w:tc>
          <w:tcPr>
            <w:tcW w:w="2335" w:type="dxa"/>
            <w:shd w:val="clear" w:color="auto" w:fill="FDE2CB"/>
          </w:tcPr>
          <w:p w14:paraId="13D3BF42" w14:textId="70DDDCDD" w:rsidR="00314AD7" w:rsidRPr="00693B17" w:rsidRDefault="00314AD7" w:rsidP="00314AD7">
            <w:pPr>
              <w:pStyle w:val="Default"/>
              <w:rPr>
                <w:rFonts w:ascii="Times New Roman" w:hAnsi="Times New Roman"/>
                <w:sz w:val="24"/>
                <w:szCs w:val="24"/>
              </w:rPr>
            </w:pPr>
            <w:r w:rsidRPr="00314AD7">
              <w:rPr>
                <w:rFonts w:ascii="Times New Roman" w:hAnsi="Times New Roman"/>
                <w:b/>
                <w:sz w:val="24"/>
                <w:szCs w:val="24"/>
              </w:rPr>
              <w:t>REQUIRED READINGS</w:t>
            </w:r>
          </w:p>
        </w:tc>
        <w:tc>
          <w:tcPr>
            <w:tcW w:w="12884" w:type="dxa"/>
          </w:tcPr>
          <w:p w14:paraId="3D5CF822" w14:textId="3B78A77E" w:rsidR="00314AD7" w:rsidRPr="00693B17" w:rsidRDefault="00314AD7" w:rsidP="00314AD7">
            <w:pPr>
              <w:pStyle w:val="Default"/>
              <w:numPr>
                <w:ilvl w:val="0"/>
                <w:numId w:val="8"/>
              </w:numPr>
              <w:rPr>
                <w:rFonts w:ascii="Times New Roman" w:eastAsia="Times New Roman" w:hAnsi="Times New Roman" w:cs="Times New Roman"/>
                <w:sz w:val="24"/>
                <w:szCs w:val="24"/>
              </w:rPr>
            </w:pPr>
            <w:r w:rsidRPr="00693B17">
              <w:rPr>
                <w:rFonts w:ascii="Times New Roman" w:hAnsi="Times New Roman"/>
                <w:sz w:val="24"/>
                <w:szCs w:val="24"/>
              </w:rPr>
              <w:t>1995 Juvenile Justice Task Force Report (</w:t>
            </w:r>
            <w:hyperlink r:id="rId24" w:history="1">
              <w:r w:rsidR="00D647BA" w:rsidRPr="00113F56">
                <w:rPr>
                  <w:rStyle w:val="Hyperlink"/>
                  <w:rFonts w:ascii="Times New Roman" w:hAnsi="Times New Roman"/>
                  <w:sz w:val="24"/>
                  <w:szCs w:val="24"/>
                </w:rPr>
                <w:t>https://www.dropbox.com/scl/fi/751srch0yfpnpfw9mpjz1/JJTaskForce-Final-Report.pdf?rlkey=8y7mux08ykv3e2wmyr0q65gno&amp;dl=0</w:t>
              </w:r>
            </w:hyperlink>
            <w:r w:rsidR="00D647BA">
              <w:rPr>
                <w:rFonts w:ascii="Times New Roman" w:hAnsi="Times New Roman"/>
                <w:sz w:val="24"/>
                <w:szCs w:val="24"/>
              </w:rPr>
              <w:t xml:space="preserve">) </w:t>
            </w:r>
            <w:hyperlink r:id="rId25" w:history="1"/>
          </w:p>
          <w:p w14:paraId="32A7F553" w14:textId="77777777" w:rsidR="00314AD7" w:rsidRPr="00693B17" w:rsidRDefault="00314AD7" w:rsidP="00314AD7">
            <w:pPr>
              <w:pStyle w:val="Default"/>
              <w:numPr>
                <w:ilvl w:val="0"/>
                <w:numId w:val="8"/>
              </w:numPr>
              <w:rPr>
                <w:rFonts w:ascii="Times New Roman" w:eastAsia="Times New Roman" w:hAnsi="Times New Roman" w:cs="Times New Roman"/>
                <w:sz w:val="24"/>
                <w:szCs w:val="24"/>
              </w:rPr>
            </w:pPr>
            <w:r w:rsidRPr="00693B17">
              <w:rPr>
                <w:rFonts w:ascii="Times New Roman" w:hAnsi="Times New Roman"/>
                <w:sz w:val="24"/>
                <w:szCs w:val="24"/>
              </w:rPr>
              <w:t>Measure 11 and Measure 10 voter’s pamphlet (</w:t>
            </w:r>
            <w:hyperlink r:id="rId26" w:history="1">
              <w:r w:rsidRPr="00693B17">
                <w:rPr>
                  <w:rFonts w:ascii="Times New Roman" w:hAnsi="Times New Roman"/>
                  <w:sz w:val="24"/>
                  <w:szCs w:val="24"/>
                </w:rPr>
                <w:t>http://library.state.or.us/repository/2010/201003011350161/S-8V94-2-994-9.pdf</w:t>
              </w:r>
            </w:hyperlink>
            <w:r w:rsidRPr="00693B17">
              <w:rPr>
                <w:rFonts w:ascii="Times New Roman" w:hAnsi="Times New Roman"/>
                <w:sz w:val="24"/>
                <w:szCs w:val="24"/>
              </w:rPr>
              <w:t>)</w:t>
            </w:r>
          </w:p>
          <w:p w14:paraId="707B3F86" w14:textId="77777777" w:rsidR="00314AD7" w:rsidRPr="00693B17" w:rsidRDefault="00314AD7" w:rsidP="00314AD7">
            <w:pPr>
              <w:pStyle w:val="Default"/>
              <w:numPr>
                <w:ilvl w:val="0"/>
                <w:numId w:val="8"/>
              </w:numPr>
              <w:rPr>
                <w:rFonts w:ascii="Times New Roman" w:hAnsi="Times New Roman"/>
                <w:sz w:val="24"/>
                <w:szCs w:val="24"/>
              </w:rPr>
            </w:pPr>
            <w:r w:rsidRPr="00693B17">
              <w:rPr>
                <w:rFonts w:ascii="Times New Roman" w:hAnsi="Times New Roman"/>
                <w:sz w:val="24"/>
                <w:szCs w:val="24"/>
              </w:rPr>
              <w:t>SB 1008 (2019) (</w:t>
            </w:r>
            <w:hyperlink r:id="rId27" w:history="1">
              <w:r w:rsidRPr="00693B17">
                <w:rPr>
                  <w:rStyle w:val="Hyperlink"/>
                  <w:rFonts w:ascii="Times New Roman" w:hAnsi="Times New Roman"/>
                  <w:sz w:val="24"/>
                  <w:szCs w:val="24"/>
                  <w:u w:val="none"/>
                </w:rPr>
                <w:t>https://olis.leg.state.or.us/liz/2019R1/Downloads/MeasureDocument/SB1008/Enrolled</w:t>
              </w:r>
            </w:hyperlink>
            <w:r w:rsidRPr="00693B17">
              <w:rPr>
                <w:rFonts w:ascii="Times New Roman" w:hAnsi="Times New Roman"/>
                <w:sz w:val="24"/>
                <w:szCs w:val="24"/>
              </w:rPr>
              <w:t xml:space="preserve">) </w:t>
            </w:r>
          </w:p>
          <w:p w14:paraId="4340F7BB" w14:textId="77777777" w:rsidR="00314AD7" w:rsidRPr="00693B17" w:rsidRDefault="00314AD7" w:rsidP="00314AD7">
            <w:pPr>
              <w:pStyle w:val="Default"/>
              <w:numPr>
                <w:ilvl w:val="0"/>
                <w:numId w:val="8"/>
              </w:numPr>
              <w:rPr>
                <w:rFonts w:ascii="Times New Roman" w:hAnsi="Times New Roman"/>
                <w:sz w:val="24"/>
                <w:szCs w:val="24"/>
              </w:rPr>
            </w:pPr>
            <w:r w:rsidRPr="00693B17">
              <w:rPr>
                <w:rFonts w:ascii="Times New Roman" w:hAnsi="Times New Roman"/>
                <w:sz w:val="24"/>
                <w:szCs w:val="24"/>
              </w:rPr>
              <w:t>SB 1005 (2019)</w:t>
            </w:r>
            <w:r>
              <w:rPr>
                <w:rFonts w:ascii="Times New Roman" w:hAnsi="Times New Roman"/>
                <w:sz w:val="24"/>
                <w:szCs w:val="24"/>
              </w:rPr>
              <w:t xml:space="preserve"> </w:t>
            </w:r>
            <w:r w:rsidRPr="00693B17">
              <w:rPr>
                <w:rFonts w:ascii="Times New Roman" w:hAnsi="Times New Roman"/>
                <w:sz w:val="24"/>
                <w:szCs w:val="24"/>
              </w:rPr>
              <w:t>(</w:t>
            </w:r>
            <w:hyperlink r:id="rId28" w:history="1">
              <w:r w:rsidRPr="00693B17">
                <w:rPr>
                  <w:rStyle w:val="Hyperlink"/>
                  <w:rFonts w:ascii="Times New Roman" w:hAnsi="Times New Roman"/>
                  <w:sz w:val="24"/>
                  <w:szCs w:val="24"/>
                  <w:u w:val="none"/>
                </w:rPr>
                <w:t>https://olis.leg.state.or.us/liz/2019R1/Downloads/MeasureDocument/SB1005/Enrolled</w:t>
              </w:r>
            </w:hyperlink>
            <w:r w:rsidRPr="00693B17">
              <w:rPr>
                <w:rFonts w:ascii="Times New Roman" w:hAnsi="Times New Roman"/>
                <w:sz w:val="24"/>
                <w:szCs w:val="24"/>
              </w:rPr>
              <w:t xml:space="preserve">) </w:t>
            </w:r>
          </w:p>
          <w:p w14:paraId="2E6CAB1C" w14:textId="77777777" w:rsidR="00314AD7" w:rsidRPr="00693B17" w:rsidRDefault="00314AD7" w:rsidP="00314AD7">
            <w:pPr>
              <w:pStyle w:val="Default"/>
              <w:rPr>
                <w:rFonts w:ascii="Times New Roman" w:hAnsi="Times New Roman"/>
                <w:sz w:val="24"/>
                <w:szCs w:val="24"/>
                <w:u w:val="single"/>
              </w:rPr>
            </w:pPr>
            <w:r w:rsidRPr="00693B17">
              <w:rPr>
                <w:rFonts w:ascii="Times New Roman" w:hAnsi="Times New Roman"/>
                <w:sz w:val="24"/>
                <w:szCs w:val="24"/>
                <w:u w:val="single"/>
              </w:rPr>
              <w:t xml:space="preserve">Optional Reading: </w:t>
            </w:r>
          </w:p>
          <w:p w14:paraId="370E6C80" w14:textId="3D75A925" w:rsidR="00314AD7" w:rsidRPr="00254694" w:rsidRDefault="00314AD7" w:rsidP="00314AD7">
            <w:pPr>
              <w:pStyle w:val="Default"/>
              <w:numPr>
                <w:ilvl w:val="0"/>
                <w:numId w:val="9"/>
              </w:numPr>
              <w:rPr>
                <w:rFonts w:ascii="Times New Roman" w:eastAsia="Times New Roman" w:hAnsi="Times New Roman" w:cs="Times New Roman"/>
                <w:sz w:val="24"/>
                <w:szCs w:val="24"/>
              </w:rPr>
            </w:pPr>
            <w:r w:rsidRPr="00693B17">
              <w:rPr>
                <w:rFonts w:ascii="Times New Roman" w:hAnsi="Times New Roman"/>
                <w:sz w:val="24"/>
                <w:szCs w:val="24"/>
              </w:rPr>
              <w:t>Misguided Measures, (</w:t>
            </w:r>
            <w:hyperlink r:id="rId29" w:history="1">
              <w:r w:rsidRPr="00693B17">
                <w:rPr>
                  <w:rStyle w:val="Hyperlink2"/>
                  <w:rFonts w:ascii="Times New Roman" w:hAnsi="Times New Roman"/>
                  <w:sz w:val="24"/>
                  <w:szCs w:val="24"/>
                  <w:u w:val="none"/>
                </w:rPr>
                <w:t>https://safetyandjustice.org/wp-content/uploads/2017/09/Misguided_Measures.pdf</w:t>
              </w:r>
            </w:hyperlink>
            <w:r w:rsidRPr="00693B17">
              <w:rPr>
                <w:rFonts w:ascii="Times New Roman" w:hAnsi="Times New Roman"/>
                <w:sz w:val="24"/>
                <w:szCs w:val="24"/>
              </w:rPr>
              <w:t>)</w:t>
            </w:r>
          </w:p>
          <w:p w14:paraId="3F653DAC" w14:textId="77777777" w:rsidR="00314AD7" w:rsidRPr="00693B17" w:rsidRDefault="00314AD7" w:rsidP="00314AD7">
            <w:pPr>
              <w:pStyle w:val="Default"/>
              <w:numPr>
                <w:ilvl w:val="0"/>
                <w:numId w:val="9"/>
              </w:numPr>
              <w:rPr>
                <w:rFonts w:ascii="Times New Roman" w:hAnsi="Times New Roman"/>
                <w:sz w:val="24"/>
                <w:szCs w:val="24"/>
              </w:rPr>
            </w:pPr>
            <w:r w:rsidRPr="00693B17">
              <w:rPr>
                <w:rFonts w:ascii="Times New Roman" w:hAnsi="Times New Roman"/>
                <w:sz w:val="24"/>
                <w:szCs w:val="24"/>
              </w:rPr>
              <w:t>Spare the Jail, Spoil the Child? (</w:t>
            </w:r>
            <w:hyperlink r:id="rId30" w:history="1">
              <w:r w:rsidRPr="00693B17">
                <w:rPr>
                  <w:rStyle w:val="Hyperlink2"/>
                  <w:rFonts w:ascii="Times New Roman" w:hAnsi="Times New Roman"/>
                  <w:sz w:val="24"/>
                  <w:szCs w:val="24"/>
                  <w:u w:val="none"/>
                </w:rPr>
                <w:t>http://www.wweek.com/portland/article-22512-spare-the-jail-spoil-the-child.html</w:t>
              </w:r>
            </w:hyperlink>
            <w:r w:rsidRPr="00693B17">
              <w:rPr>
                <w:rFonts w:ascii="Times New Roman" w:hAnsi="Times New Roman"/>
                <w:sz w:val="24"/>
                <w:szCs w:val="24"/>
              </w:rPr>
              <w:t>)</w:t>
            </w:r>
          </w:p>
          <w:p w14:paraId="29FBBACA" w14:textId="77777777" w:rsidR="00314AD7" w:rsidRPr="00693B17" w:rsidRDefault="00000000" w:rsidP="00314AD7">
            <w:pPr>
              <w:pStyle w:val="Default"/>
              <w:numPr>
                <w:ilvl w:val="0"/>
                <w:numId w:val="9"/>
              </w:numPr>
              <w:rPr>
                <w:rFonts w:ascii="Times New Roman" w:hAnsi="Times New Roman"/>
                <w:sz w:val="24"/>
                <w:szCs w:val="24"/>
              </w:rPr>
            </w:pPr>
            <w:hyperlink r:id="rId31" w:history="1">
              <w:r w:rsidR="00314AD7" w:rsidRPr="003C5D26">
                <w:rPr>
                  <w:rStyle w:val="Hyperlink"/>
                  <w:rFonts w:ascii="Times New Roman" w:hAnsi="Times New Roman"/>
                  <w:sz w:val="24"/>
                  <w:szCs w:val="24"/>
                </w:rPr>
                <w:t>https://www.registerguard.com/opinion/20190428/reasonable-changes-to-juvenile-punishments-for-serious-crime</w:t>
              </w:r>
            </w:hyperlink>
            <w:r w:rsidR="00314AD7" w:rsidRPr="00693B17">
              <w:rPr>
                <w:rFonts w:ascii="Times New Roman" w:hAnsi="Times New Roman"/>
                <w:sz w:val="24"/>
                <w:szCs w:val="24"/>
              </w:rPr>
              <w:t xml:space="preserve"> </w:t>
            </w:r>
          </w:p>
          <w:p w14:paraId="39399FEA" w14:textId="77777777" w:rsidR="00314AD7" w:rsidRPr="00693B17" w:rsidRDefault="00000000" w:rsidP="00314AD7">
            <w:pPr>
              <w:pStyle w:val="Default"/>
              <w:numPr>
                <w:ilvl w:val="0"/>
                <w:numId w:val="9"/>
              </w:numPr>
              <w:rPr>
                <w:rFonts w:ascii="Times New Roman" w:hAnsi="Times New Roman"/>
                <w:sz w:val="24"/>
                <w:szCs w:val="24"/>
              </w:rPr>
            </w:pPr>
            <w:hyperlink r:id="rId32" w:history="1">
              <w:r w:rsidR="00314AD7" w:rsidRPr="00693B17">
                <w:rPr>
                  <w:rStyle w:val="Hyperlink"/>
                  <w:rFonts w:ascii="Times New Roman" w:hAnsi="Times New Roman"/>
                  <w:sz w:val="24"/>
                  <w:szCs w:val="24"/>
                  <w:u w:val="none"/>
                </w:rPr>
                <w:t>https://amp.statesmanjournal.com/amp/1130450001?__twitter_impression=true&amp;fbclid=IwAR3991oUxpS0CTPlnrJ5XDmRHuhb7Sbd4SjEQIA_bsBJt6NIsEaGGYmzi7g</w:t>
              </w:r>
            </w:hyperlink>
            <w:r w:rsidR="00314AD7" w:rsidRPr="00693B17">
              <w:rPr>
                <w:rFonts w:ascii="Times New Roman" w:hAnsi="Times New Roman"/>
                <w:sz w:val="24"/>
                <w:szCs w:val="24"/>
              </w:rPr>
              <w:t xml:space="preserve"> </w:t>
            </w:r>
          </w:p>
          <w:p w14:paraId="72B8A740" w14:textId="77777777" w:rsidR="00314AD7" w:rsidRPr="00693B17" w:rsidRDefault="00314AD7" w:rsidP="00314AD7">
            <w:pPr>
              <w:pStyle w:val="Default"/>
              <w:rPr>
                <w:rFonts w:ascii="Times New Roman" w:hAnsi="Times New Roman"/>
                <w:sz w:val="24"/>
                <w:szCs w:val="24"/>
              </w:rPr>
            </w:pPr>
          </w:p>
        </w:tc>
      </w:tr>
      <w:tr w:rsidR="00254694" w:rsidRPr="00254694" w14:paraId="65817F0F" w14:textId="77777777" w:rsidTr="00934EB0">
        <w:tc>
          <w:tcPr>
            <w:tcW w:w="2335" w:type="dxa"/>
            <w:tcBorders>
              <w:bottom w:val="single" w:sz="4" w:space="0" w:color="auto"/>
            </w:tcBorders>
            <w:shd w:val="clear" w:color="auto" w:fill="FB8C47"/>
          </w:tcPr>
          <w:p w14:paraId="08B88B7C" w14:textId="2EF1D57E" w:rsidR="00254694" w:rsidRPr="00254694" w:rsidRDefault="00314AD7" w:rsidP="007C3D3D">
            <w:pPr>
              <w:pStyle w:val="Default"/>
              <w:rPr>
                <w:rStyle w:val="None"/>
                <w:rFonts w:ascii="Times New Roman" w:hAnsi="Times New Roman"/>
                <w:b/>
                <w:bCs/>
                <w:color w:val="FFFFFF" w:themeColor="background1"/>
                <w:sz w:val="24"/>
                <w:szCs w:val="24"/>
              </w:rPr>
            </w:pPr>
            <w:r>
              <w:rPr>
                <w:rStyle w:val="None"/>
                <w:rFonts w:ascii="Times New Roman" w:hAnsi="Times New Roman"/>
                <w:b/>
                <w:bCs/>
                <w:color w:val="FFFFFF" w:themeColor="background1"/>
                <w:sz w:val="24"/>
                <w:szCs w:val="24"/>
              </w:rPr>
              <w:t>CLASS # &amp; DATE</w:t>
            </w:r>
          </w:p>
        </w:tc>
        <w:tc>
          <w:tcPr>
            <w:tcW w:w="12884" w:type="dxa"/>
            <w:tcBorders>
              <w:bottom w:val="single" w:sz="4" w:space="0" w:color="auto"/>
            </w:tcBorders>
            <w:shd w:val="clear" w:color="auto" w:fill="FB8C47"/>
          </w:tcPr>
          <w:p w14:paraId="2ACBBF95" w14:textId="77777777" w:rsidR="00254694" w:rsidRPr="00254694" w:rsidRDefault="00254694" w:rsidP="007C3D3D">
            <w:pPr>
              <w:pStyle w:val="Default"/>
              <w:rPr>
                <w:rFonts w:ascii="Times New Roman" w:hAnsi="Times New Roman"/>
                <w:b/>
                <w:bCs/>
                <w:color w:val="FFFFFF" w:themeColor="background1"/>
                <w:sz w:val="24"/>
                <w:szCs w:val="24"/>
              </w:rPr>
            </w:pPr>
            <w:r w:rsidRPr="00254694">
              <w:rPr>
                <w:rStyle w:val="None"/>
                <w:rFonts w:ascii="Times New Roman" w:hAnsi="Times New Roman"/>
                <w:b/>
                <w:bCs/>
                <w:color w:val="FFFFFF" w:themeColor="background1"/>
                <w:sz w:val="24"/>
                <w:szCs w:val="24"/>
              </w:rPr>
              <w:t>#5 (9/29)</w:t>
            </w:r>
          </w:p>
        </w:tc>
      </w:tr>
      <w:tr w:rsidR="00314AD7" w:rsidRPr="00693B17" w14:paraId="131FEFFC" w14:textId="77777777" w:rsidTr="00934EB0">
        <w:tc>
          <w:tcPr>
            <w:tcW w:w="2335" w:type="dxa"/>
            <w:tcBorders>
              <w:top w:val="single" w:sz="4" w:space="0" w:color="auto"/>
            </w:tcBorders>
            <w:shd w:val="clear" w:color="auto" w:fill="FDE2CB"/>
          </w:tcPr>
          <w:p w14:paraId="33F44AAD" w14:textId="50D8F989" w:rsidR="00314AD7" w:rsidRPr="00693B17" w:rsidRDefault="00314AD7" w:rsidP="00314AD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Style w:val="None"/>
                <w:b/>
                <w:bCs/>
              </w:rPr>
            </w:pPr>
            <w:r w:rsidRPr="00314AD7">
              <w:rPr>
                <w:rStyle w:val="None"/>
                <w:b/>
                <w:bCs/>
              </w:rPr>
              <w:t>TOPIC</w:t>
            </w:r>
          </w:p>
        </w:tc>
        <w:tc>
          <w:tcPr>
            <w:tcW w:w="12884" w:type="dxa"/>
            <w:tcBorders>
              <w:top w:val="single" w:sz="4" w:space="0" w:color="auto"/>
            </w:tcBorders>
          </w:tcPr>
          <w:p w14:paraId="3DE19BB9" w14:textId="77777777" w:rsidR="00314AD7" w:rsidRPr="00693B17" w:rsidRDefault="00314AD7" w:rsidP="00314AD7">
            <w:pPr>
              <w:pStyle w:val="Default"/>
              <w:rPr>
                <w:rFonts w:ascii="Times New Roman" w:eastAsia="Times New Roman" w:hAnsi="Times New Roman" w:cs="Times New Roman"/>
                <w:sz w:val="24"/>
                <w:szCs w:val="24"/>
              </w:rPr>
            </w:pPr>
            <w:r w:rsidRPr="00693B17">
              <w:rPr>
                <w:rStyle w:val="None"/>
                <w:rFonts w:ascii="Times New Roman" w:hAnsi="Times New Roman"/>
                <w:b/>
                <w:bCs/>
                <w:sz w:val="24"/>
                <w:szCs w:val="24"/>
              </w:rPr>
              <w:t>Statutory Basics in Oregon’s Juvenile Courts</w:t>
            </w:r>
          </w:p>
        </w:tc>
      </w:tr>
      <w:tr w:rsidR="00314AD7" w:rsidRPr="00693B17" w14:paraId="4655A6B6" w14:textId="77777777" w:rsidTr="00934EB0">
        <w:tc>
          <w:tcPr>
            <w:tcW w:w="2335" w:type="dxa"/>
            <w:shd w:val="clear" w:color="auto" w:fill="FDE2CB"/>
          </w:tcPr>
          <w:p w14:paraId="4B465FFA" w14:textId="5AC13D04" w:rsidR="00314AD7" w:rsidRPr="00693B17" w:rsidRDefault="00314AD7" w:rsidP="00314AD7">
            <w:pPr>
              <w:pStyle w:val="Default"/>
              <w:rPr>
                <w:rFonts w:ascii="Times New Roman" w:hAnsi="Times New Roman"/>
                <w:sz w:val="24"/>
                <w:szCs w:val="24"/>
              </w:rPr>
            </w:pPr>
            <w:r w:rsidRPr="00314AD7">
              <w:rPr>
                <w:rFonts w:ascii="Times New Roman" w:hAnsi="Times New Roman"/>
                <w:b/>
                <w:sz w:val="24"/>
                <w:szCs w:val="24"/>
              </w:rPr>
              <w:t>DESCRIPTION</w:t>
            </w:r>
          </w:p>
        </w:tc>
        <w:tc>
          <w:tcPr>
            <w:tcW w:w="12884" w:type="dxa"/>
          </w:tcPr>
          <w:p w14:paraId="63BC4B8C" w14:textId="50BA8AB9" w:rsidR="00314AD7" w:rsidRDefault="00314AD7" w:rsidP="00314AD7">
            <w:pPr>
              <w:pStyle w:val="Default"/>
              <w:rPr>
                <w:rFonts w:ascii="Times New Roman" w:hAnsi="Times New Roman"/>
                <w:sz w:val="24"/>
                <w:szCs w:val="24"/>
              </w:rPr>
            </w:pPr>
            <w:r w:rsidRPr="00693B17">
              <w:rPr>
                <w:rFonts w:ascii="Times New Roman" w:hAnsi="Times New Roman"/>
                <w:sz w:val="24"/>
                <w:szCs w:val="24"/>
              </w:rPr>
              <w:t>Review of Oregon’s Juvenile Code and practices, pre-adjudicative, adjudicative and dispositional processes.</w:t>
            </w:r>
          </w:p>
          <w:p w14:paraId="49AB2921" w14:textId="77777777" w:rsidR="00314AD7" w:rsidRPr="00693B17" w:rsidRDefault="00314AD7" w:rsidP="00314AD7">
            <w:pPr>
              <w:pStyle w:val="Default"/>
              <w:rPr>
                <w:rFonts w:ascii="Times New Roman" w:eastAsia="Times New Roman" w:hAnsi="Times New Roman" w:cs="Times New Roman"/>
                <w:sz w:val="24"/>
                <w:szCs w:val="24"/>
              </w:rPr>
            </w:pPr>
            <w:r w:rsidRPr="00693B17">
              <w:rPr>
                <w:rFonts w:ascii="Times New Roman" w:hAnsi="Times New Roman"/>
                <w:sz w:val="24"/>
                <w:szCs w:val="24"/>
              </w:rPr>
              <w:t>Guest Speaker: Clackamas County Juvenile Department Christina McMahon</w:t>
            </w:r>
          </w:p>
        </w:tc>
      </w:tr>
      <w:tr w:rsidR="00314AD7" w:rsidRPr="00693B17" w14:paraId="1010382D" w14:textId="77777777" w:rsidTr="00934EB0">
        <w:tc>
          <w:tcPr>
            <w:tcW w:w="2335" w:type="dxa"/>
            <w:shd w:val="clear" w:color="auto" w:fill="FDE2CB"/>
          </w:tcPr>
          <w:p w14:paraId="5EE97825" w14:textId="5FC598C6" w:rsidR="00314AD7" w:rsidRPr="00693B17" w:rsidRDefault="00314AD7" w:rsidP="00314AD7">
            <w:pPr>
              <w:pStyle w:val="Default"/>
              <w:rPr>
                <w:rFonts w:ascii="Times New Roman" w:hAnsi="Times New Roman"/>
                <w:sz w:val="24"/>
                <w:szCs w:val="24"/>
              </w:rPr>
            </w:pPr>
            <w:r w:rsidRPr="00314AD7">
              <w:rPr>
                <w:rFonts w:ascii="Times New Roman" w:hAnsi="Times New Roman"/>
                <w:b/>
                <w:sz w:val="24"/>
                <w:szCs w:val="24"/>
              </w:rPr>
              <w:t>REQUIRED READINGS</w:t>
            </w:r>
          </w:p>
        </w:tc>
        <w:tc>
          <w:tcPr>
            <w:tcW w:w="12884" w:type="dxa"/>
          </w:tcPr>
          <w:p w14:paraId="3DB31017" w14:textId="77777777" w:rsidR="00314AD7" w:rsidRPr="00693B17" w:rsidRDefault="00314AD7" w:rsidP="00314AD7">
            <w:pPr>
              <w:pStyle w:val="Default"/>
              <w:numPr>
                <w:ilvl w:val="0"/>
                <w:numId w:val="10"/>
              </w:numPr>
              <w:rPr>
                <w:rFonts w:ascii="Times New Roman" w:eastAsia="Times New Roman" w:hAnsi="Times New Roman" w:cs="Times New Roman"/>
                <w:sz w:val="24"/>
                <w:szCs w:val="24"/>
              </w:rPr>
            </w:pPr>
            <w:r w:rsidRPr="00693B17">
              <w:rPr>
                <w:rFonts w:ascii="Times New Roman" w:hAnsi="Times New Roman"/>
                <w:sz w:val="24"/>
                <w:szCs w:val="24"/>
              </w:rPr>
              <w:t>ORS 419C.080 - through the end of the chapter (</w:t>
            </w:r>
            <w:hyperlink r:id="rId33" w:history="1">
              <w:r w:rsidRPr="00693B17">
                <w:rPr>
                  <w:rFonts w:ascii="Times New Roman" w:hAnsi="Times New Roman"/>
                  <w:sz w:val="24"/>
                  <w:szCs w:val="24"/>
                </w:rPr>
                <w:t>https://www.oregonlegislature.gov/bills_laws/ors/ors419c.html</w:t>
              </w:r>
            </w:hyperlink>
            <w:r w:rsidRPr="00693B17">
              <w:rPr>
                <w:rFonts w:ascii="Times New Roman" w:hAnsi="Times New Roman"/>
                <w:sz w:val="24"/>
                <w:szCs w:val="24"/>
              </w:rPr>
              <w:t xml:space="preserve">) I know this is a lot, but you don’t need to do a detailed review of all of it. I want you to pay closer attention to sections under the following headers: </w:t>
            </w:r>
            <w:r w:rsidRPr="00693B17">
              <w:rPr>
                <w:rFonts w:ascii="Times New Roman" w:hAnsi="Times New Roman"/>
                <w:i/>
                <w:sz w:val="24"/>
                <w:szCs w:val="24"/>
              </w:rPr>
              <w:t>Custody, Detention, Authorized Diversion Programs, Formal Accountability Agreements, Petition, Criminal Procedure Laws, Waiver, Adjudication, Disposition, and Authority of Court over Parent or Guardian.</w:t>
            </w:r>
          </w:p>
          <w:p w14:paraId="197D045F" w14:textId="77777777" w:rsidR="00314AD7" w:rsidRPr="00693B17" w:rsidRDefault="00314AD7" w:rsidP="00314AD7">
            <w:pPr>
              <w:pStyle w:val="Default"/>
              <w:numPr>
                <w:ilvl w:val="0"/>
                <w:numId w:val="10"/>
              </w:numPr>
              <w:rPr>
                <w:rFonts w:ascii="Times New Roman" w:hAnsi="Times New Roman"/>
                <w:sz w:val="24"/>
                <w:szCs w:val="24"/>
              </w:rPr>
            </w:pPr>
            <w:r w:rsidRPr="00693B17">
              <w:rPr>
                <w:rFonts w:ascii="Times New Roman" w:hAnsi="Times New Roman"/>
                <w:sz w:val="24"/>
                <w:szCs w:val="24"/>
              </w:rPr>
              <w:t>Youth Faces the Law: A Juvenile Rights Handbook, Multnomah Bar Association Young Lawyers Section (2011)</w:t>
            </w:r>
            <w:r>
              <w:rPr>
                <w:rFonts w:ascii="Times New Roman" w:hAnsi="Times New Roman"/>
                <w:sz w:val="24"/>
                <w:szCs w:val="24"/>
              </w:rPr>
              <w:t xml:space="preserve"> </w:t>
            </w:r>
            <w:r w:rsidRPr="00693B17">
              <w:rPr>
                <w:rFonts w:ascii="Times New Roman" w:hAnsi="Times New Roman"/>
                <w:sz w:val="24"/>
                <w:szCs w:val="24"/>
              </w:rPr>
              <w:t>(</w:t>
            </w:r>
            <w:hyperlink r:id="rId34" w:history="1">
              <w:r w:rsidRPr="00693B17">
                <w:rPr>
                  <w:rStyle w:val="Hyperlink"/>
                  <w:rFonts w:ascii="Times New Roman" w:hAnsi="Times New Roman"/>
                  <w:sz w:val="24"/>
                  <w:szCs w:val="24"/>
                  <w:u w:val="none"/>
                </w:rPr>
                <w:t>https://www.courts.oregon.gov/programs/inclusion/Documents/juvrights.pdf</w:t>
              </w:r>
            </w:hyperlink>
            <w:r w:rsidRPr="00693B17">
              <w:rPr>
                <w:rFonts w:ascii="Times New Roman" w:hAnsi="Times New Roman"/>
                <w:sz w:val="24"/>
                <w:szCs w:val="24"/>
              </w:rPr>
              <w:t>)  pages 31-68</w:t>
            </w:r>
          </w:p>
          <w:p w14:paraId="6C1D64F6" w14:textId="77777777" w:rsidR="00314AD7" w:rsidRDefault="00314AD7" w:rsidP="00314AD7">
            <w:pPr>
              <w:pStyle w:val="Default"/>
              <w:numPr>
                <w:ilvl w:val="0"/>
                <w:numId w:val="10"/>
              </w:numPr>
              <w:rPr>
                <w:rFonts w:ascii="Times New Roman" w:eastAsia="Times New Roman" w:hAnsi="Times New Roman" w:cs="Times New Roman"/>
                <w:sz w:val="24"/>
                <w:szCs w:val="24"/>
              </w:rPr>
            </w:pPr>
            <w:r w:rsidRPr="00693B17">
              <w:rPr>
                <w:rStyle w:val="None"/>
                <w:rFonts w:ascii="Times New Roman" w:hAnsi="Times New Roman"/>
                <w:i/>
                <w:iCs/>
                <w:sz w:val="24"/>
                <w:szCs w:val="24"/>
              </w:rPr>
              <w:t xml:space="preserve">State ex </w:t>
            </w:r>
            <w:proofErr w:type="spellStart"/>
            <w:r w:rsidRPr="00693B17">
              <w:rPr>
                <w:rStyle w:val="None"/>
                <w:rFonts w:ascii="Times New Roman" w:hAnsi="Times New Roman"/>
                <w:i/>
                <w:iCs/>
                <w:sz w:val="24"/>
                <w:szCs w:val="24"/>
              </w:rPr>
              <w:t>rel</w:t>
            </w:r>
            <w:proofErr w:type="spellEnd"/>
            <w:r w:rsidRPr="00693B17">
              <w:rPr>
                <w:rStyle w:val="None"/>
                <w:rFonts w:ascii="Times New Roman" w:hAnsi="Times New Roman"/>
                <w:i/>
                <w:iCs/>
                <w:sz w:val="24"/>
                <w:szCs w:val="24"/>
              </w:rPr>
              <w:t xml:space="preserve"> Juv. Dept. v Reynolds,</w:t>
            </w:r>
            <w:r w:rsidRPr="00693B17">
              <w:rPr>
                <w:rFonts w:ascii="Times New Roman" w:hAnsi="Times New Roman"/>
                <w:sz w:val="24"/>
                <w:szCs w:val="24"/>
              </w:rPr>
              <w:t xml:space="preserve"> 319 Or 560 (1993). (</w:t>
            </w:r>
            <w:hyperlink r:id="rId35" w:history="1">
              <w:r w:rsidRPr="00693B17">
                <w:rPr>
                  <w:rFonts w:ascii="Times New Roman" w:hAnsi="Times New Roman"/>
                  <w:sz w:val="24"/>
                  <w:szCs w:val="24"/>
                </w:rPr>
                <w:t>https://law.justia.com/cases/oregon/supreme-court/1993/317-or-560.html</w:t>
              </w:r>
            </w:hyperlink>
            <w:r>
              <w:rPr>
                <w:rFonts w:ascii="Times New Roman" w:hAnsi="Times New Roman"/>
                <w:sz w:val="24"/>
                <w:szCs w:val="24"/>
              </w:rPr>
              <w:t>).</w:t>
            </w:r>
          </w:p>
          <w:p w14:paraId="3EB710E7" w14:textId="77777777" w:rsidR="00314AD7" w:rsidRPr="00693B17" w:rsidRDefault="00314AD7" w:rsidP="00314AD7">
            <w:pPr>
              <w:pStyle w:val="Default"/>
              <w:rPr>
                <w:rFonts w:ascii="Times New Roman" w:hAnsi="Times New Roman"/>
                <w:sz w:val="24"/>
                <w:szCs w:val="24"/>
              </w:rPr>
            </w:pPr>
          </w:p>
        </w:tc>
      </w:tr>
      <w:tr w:rsidR="00254694" w:rsidRPr="00693B17" w14:paraId="321F14F0" w14:textId="77777777" w:rsidTr="00934EB0">
        <w:tc>
          <w:tcPr>
            <w:tcW w:w="15219" w:type="dxa"/>
            <w:gridSpan w:val="2"/>
            <w:shd w:val="clear" w:color="auto" w:fill="000000" w:themeFill="text1"/>
          </w:tcPr>
          <w:p w14:paraId="5947CA0C" w14:textId="77777777" w:rsidR="00254694" w:rsidRPr="00693B17" w:rsidRDefault="00254694" w:rsidP="007C3D3D">
            <w:pPr>
              <w:pStyle w:val="Default"/>
              <w:jc w:val="center"/>
              <w:rPr>
                <w:rFonts w:ascii="Times New Roman" w:hAnsi="Times New Roman"/>
                <w:sz w:val="24"/>
                <w:szCs w:val="24"/>
              </w:rPr>
            </w:pPr>
            <w:r>
              <w:rPr>
                <w:rStyle w:val="None"/>
                <w:rFonts w:ascii="Times New Roman" w:hAnsi="Times New Roman"/>
                <w:b/>
                <w:bCs/>
                <w:color w:val="FFFFFF" w:themeColor="background1"/>
                <w:sz w:val="24"/>
                <w:szCs w:val="24"/>
                <w:u w:val="single"/>
              </w:rPr>
              <w:t xml:space="preserve">FIRST REFLECTION PAPER DUE: </w:t>
            </w:r>
            <w:r w:rsidRPr="009C730C">
              <w:rPr>
                <w:rStyle w:val="None"/>
                <w:rFonts w:ascii="Times New Roman" w:hAnsi="Times New Roman"/>
                <w:b/>
                <w:bCs/>
                <w:color w:val="FFFFFF" w:themeColor="background1"/>
                <w:sz w:val="24"/>
                <w:szCs w:val="24"/>
                <w:u w:val="single"/>
              </w:rPr>
              <w:t>6</w:t>
            </w:r>
            <w:r w:rsidRPr="00254694">
              <w:rPr>
                <w:rStyle w:val="None"/>
                <w:rFonts w:ascii="Times New Roman" w:hAnsi="Times New Roman"/>
                <w:b/>
                <w:bCs/>
                <w:color w:val="FFFFFF" w:themeColor="background1"/>
                <w:sz w:val="24"/>
                <w:szCs w:val="24"/>
                <w:u w:val="single"/>
                <w:vertAlign w:val="superscript"/>
              </w:rPr>
              <w:t>th</w:t>
            </w:r>
            <w:r>
              <w:rPr>
                <w:rStyle w:val="None"/>
                <w:rFonts w:ascii="Times New Roman" w:hAnsi="Times New Roman"/>
                <w:b/>
                <w:bCs/>
                <w:color w:val="FFFFFF" w:themeColor="background1"/>
                <w:sz w:val="24"/>
                <w:szCs w:val="24"/>
                <w:u w:val="single"/>
              </w:rPr>
              <w:t xml:space="preserve"> of OCTOBER</w:t>
            </w:r>
          </w:p>
        </w:tc>
      </w:tr>
      <w:tr w:rsidR="00254694" w:rsidRPr="00254694" w14:paraId="33394EB7" w14:textId="77777777" w:rsidTr="00934EB0">
        <w:tc>
          <w:tcPr>
            <w:tcW w:w="2335" w:type="dxa"/>
            <w:tcBorders>
              <w:bottom w:val="single" w:sz="4" w:space="0" w:color="auto"/>
            </w:tcBorders>
            <w:shd w:val="clear" w:color="auto" w:fill="FB8C47"/>
          </w:tcPr>
          <w:p w14:paraId="38B66846" w14:textId="3DB440B9" w:rsidR="00254694" w:rsidRPr="00254694" w:rsidRDefault="00314AD7" w:rsidP="007C3D3D">
            <w:pPr>
              <w:pStyle w:val="Default"/>
              <w:rPr>
                <w:rStyle w:val="None"/>
                <w:rFonts w:ascii="Times New Roman" w:hAnsi="Times New Roman"/>
                <w:b/>
                <w:bCs/>
                <w:color w:val="FFFFFF" w:themeColor="background1"/>
                <w:sz w:val="24"/>
                <w:szCs w:val="24"/>
              </w:rPr>
            </w:pPr>
            <w:r>
              <w:rPr>
                <w:rStyle w:val="None"/>
                <w:rFonts w:ascii="Times New Roman" w:hAnsi="Times New Roman"/>
                <w:b/>
                <w:bCs/>
                <w:color w:val="FFFFFF" w:themeColor="background1"/>
                <w:sz w:val="24"/>
                <w:szCs w:val="24"/>
              </w:rPr>
              <w:t>CLASS # &amp; DATE</w:t>
            </w:r>
          </w:p>
        </w:tc>
        <w:tc>
          <w:tcPr>
            <w:tcW w:w="12884" w:type="dxa"/>
            <w:tcBorders>
              <w:bottom w:val="single" w:sz="4" w:space="0" w:color="auto"/>
            </w:tcBorders>
            <w:shd w:val="clear" w:color="auto" w:fill="FB8C47"/>
          </w:tcPr>
          <w:p w14:paraId="48CB1D8C" w14:textId="77777777" w:rsidR="00254694" w:rsidRPr="00254694" w:rsidRDefault="00254694" w:rsidP="007C3D3D">
            <w:pPr>
              <w:pStyle w:val="Default"/>
              <w:rPr>
                <w:rFonts w:ascii="Times New Roman" w:hAnsi="Times New Roman"/>
                <w:b/>
                <w:bCs/>
                <w:color w:val="FFFFFF" w:themeColor="background1"/>
                <w:sz w:val="24"/>
                <w:szCs w:val="24"/>
              </w:rPr>
            </w:pPr>
            <w:r w:rsidRPr="00254694">
              <w:rPr>
                <w:rStyle w:val="None"/>
                <w:rFonts w:ascii="Times New Roman" w:hAnsi="Times New Roman"/>
                <w:b/>
                <w:bCs/>
                <w:color w:val="FFFFFF" w:themeColor="background1"/>
                <w:sz w:val="24"/>
                <w:szCs w:val="24"/>
              </w:rPr>
              <w:t>#6 (10/6)</w:t>
            </w:r>
          </w:p>
        </w:tc>
      </w:tr>
      <w:tr w:rsidR="00314AD7" w:rsidRPr="00922676" w14:paraId="326A3F8B" w14:textId="77777777" w:rsidTr="00934EB0">
        <w:tc>
          <w:tcPr>
            <w:tcW w:w="2335" w:type="dxa"/>
            <w:tcBorders>
              <w:top w:val="single" w:sz="4" w:space="0" w:color="auto"/>
            </w:tcBorders>
            <w:shd w:val="clear" w:color="auto" w:fill="FDE2CB"/>
          </w:tcPr>
          <w:p w14:paraId="388D8791" w14:textId="1D4E3800" w:rsidR="00314AD7" w:rsidRPr="00693B17" w:rsidRDefault="00314AD7" w:rsidP="00314AD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Style w:val="None"/>
                <w:b/>
                <w:bCs/>
              </w:rPr>
            </w:pPr>
            <w:r w:rsidRPr="00314AD7">
              <w:rPr>
                <w:rStyle w:val="None"/>
                <w:b/>
                <w:bCs/>
              </w:rPr>
              <w:t>TOPIC</w:t>
            </w:r>
          </w:p>
        </w:tc>
        <w:tc>
          <w:tcPr>
            <w:tcW w:w="12884" w:type="dxa"/>
            <w:tcBorders>
              <w:top w:val="single" w:sz="4" w:space="0" w:color="auto"/>
            </w:tcBorders>
          </w:tcPr>
          <w:p w14:paraId="28968B49" w14:textId="77777777" w:rsidR="00314AD7" w:rsidRPr="00922676" w:rsidRDefault="00314AD7" w:rsidP="00314AD7">
            <w:pPr>
              <w:pStyle w:val="Default"/>
              <w:rPr>
                <w:rFonts w:ascii="Times New Roman" w:eastAsia="Times New Roman" w:hAnsi="Times New Roman" w:cs="Times New Roman"/>
                <w:b/>
                <w:bCs/>
                <w:sz w:val="24"/>
                <w:szCs w:val="24"/>
              </w:rPr>
            </w:pPr>
            <w:r w:rsidRPr="00922676">
              <w:rPr>
                <w:rStyle w:val="None"/>
                <w:rFonts w:ascii="Times New Roman" w:hAnsi="Times New Roman"/>
                <w:b/>
                <w:bCs/>
                <w:sz w:val="24"/>
                <w:szCs w:val="24"/>
              </w:rPr>
              <w:t>Waiver into “Adult” Court</w:t>
            </w:r>
          </w:p>
        </w:tc>
      </w:tr>
      <w:tr w:rsidR="00314AD7" w:rsidRPr="00693B17" w14:paraId="43D81261" w14:textId="77777777" w:rsidTr="00934EB0">
        <w:tc>
          <w:tcPr>
            <w:tcW w:w="2335" w:type="dxa"/>
            <w:shd w:val="clear" w:color="auto" w:fill="FDE2CB"/>
          </w:tcPr>
          <w:p w14:paraId="31149109" w14:textId="5F09AB36" w:rsidR="00314AD7" w:rsidRPr="00693B17" w:rsidRDefault="00314AD7" w:rsidP="00314AD7">
            <w:pPr>
              <w:pStyle w:val="Default"/>
              <w:rPr>
                <w:rFonts w:ascii="Times New Roman" w:hAnsi="Times New Roman"/>
                <w:sz w:val="24"/>
                <w:szCs w:val="24"/>
              </w:rPr>
            </w:pPr>
            <w:r w:rsidRPr="00314AD7">
              <w:rPr>
                <w:rFonts w:ascii="Times New Roman" w:hAnsi="Times New Roman"/>
                <w:b/>
                <w:sz w:val="24"/>
                <w:szCs w:val="24"/>
              </w:rPr>
              <w:t>DESCRIPTION</w:t>
            </w:r>
          </w:p>
        </w:tc>
        <w:tc>
          <w:tcPr>
            <w:tcW w:w="12884" w:type="dxa"/>
          </w:tcPr>
          <w:p w14:paraId="72577FD5" w14:textId="566A8D46" w:rsidR="00314AD7" w:rsidRDefault="00314AD7" w:rsidP="00314AD7">
            <w:pPr>
              <w:pStyle w:val="Default"/>
              <w:rPr>
                <w:rFonts w:ascii="Times New Roman" w:hAnsi="Times New Roman"/>
                <w:sz w:val="24"/>
                <w:szCs w:val="24"/>
              </w:rPr>
            </w:pPr>
            <w:r>
              <w:rPr>
                <w:rFonts w:ascii="Times New Roman" w:hAnsi="Times New Roman"/>
                <w:sz w:val="24"/>
                <w:szCs w:val="24"/>
              </w:rPr>
              <w:t>Judicial and Automatic Waver of Juveniles into Adult Court</w:t>
            </w:r>
          </w:p>
          <w:p w14:paraId="21D0018C" w14:textId="77777777" w:rsidR="00314AD7" w:rsidRPr="00693B17" w:rsidRDefault="00314AD7" w:rsidP="00314AD7">
            <w:pPr>
              <w:pStyle w:val="Default"/>
              <w:rPr>
                <w:rFonts w:ascii="Times New Roman" w:eastAsia="Times New Roman" w:hAnsi="Times New Roman" w:cs="Times New Roman"/>
                <w:sz w:val="24"/>
                <w:szCs w:val="24"/>
              </w:rPr>
            </w:pPr>
            <w:r w:rsidRPr="00922676">
              <w:rPr>
                <w:rFonts w:ascii="Times New Roman" w:hAnsi="Times New Roman"/>
                <w:sz w:val="24"/>
                <w:szCs w:val="24"/>
              </w:rPr>
              <w:t>Guest Speaker: K.O. Berger, Attorney at Law</w:t>
            </w:r>
          </w:p>
        </w:tc>
      </w:tr>
      <w:tr w:rsidR="00314AD7" w:rsidRPr="00922676" w14:paraId="51874C1E" w14:textId="77777777" w:rsidTr="00934EB0">
        <w:tc>
          <w:tcPr>
            <w:tcW w:w="2335" w:type="dxa"/>
            <w:shd w:val="clear" w:color="auto" w:fill="FDE2CB"/>
          </w:tcPr>
          <w:p w14:paraId="5345E7C2" w14:textId="641CACC3" w:rsidR="00314AD7" w:rsidRPr="00693B17" w:rsidRDefault="00314AD7" w:rsidP="00314AD7">
            <w:pPr>
              <w:pStyle w:val="Default"/>
              <w:rPr>
                <w:rFonts w:ascii="Times New Roman" w:hAnsi="Times New Roman"/>
                <w:sz w:val="24"/>
                <w:szCs w:val="24"/>
              </w:rPr>
            </w:pPr>
            <w:r w:rsidRPr="00314AD7">
              <w:rPr>
                <w:rFonts w:ascii="Times New Roman" w:hAnsi="Times New Roman"/>
                <w:b/>
                <w:sz w:val="24"/>
                <w:szCs w:val="24"/>
              </w:rPr>
              <w:t>REQUIRED READINGS</w:t>
            </w:r>
          </w:p>
        </w:tc>
        <w:tc>
          <w:tcPr>
            <w:tcW w:w="12884" w:type="dxa"/>
          </w:tcPr>
          <w:p w14:paraId="3BD8D31F" w14:textId="77777777" w:rsidR="00314AD7" w:rsidRPr="00922676" w:rsidRDefault="00314AD7" w:rsidP="00314AD7">
            <w:pPr>
              <w:pStyle w:val="Default"/>
              <w:numPr>
                <w:ilvl w:val="0"/>
                <w:numId w:val="10"/>
              </w:numPr>
              <w:rPr>
                <w:rFonts w:ascii="Times New Roman" w:hAnsi="Times New Roman"/>
                <w:sz w:val="24"/>
                <w:szCs w:val="24"/>
              </w:rPr>
            </w:pPr>
            <w:r w:rsidRPr="00922676">
              <w:rPr>
                <w:rStyle w:val="None"/>
                <w:rFonts w:ascii="Times New Roman" w:hAnsi="Times New Roman"/>
                <w:i/>
                <w:iCs/>
                <w:sz w:val="24"/>
                <w:szCs w:val="24"/>
              </w:rPr>
              <w:t>State v. J.C.N-V</w:t>
            </w:r>
            <w:r w:rsidRPr="00922676">
              <w:rPr>
                <w:rFonts w:ascii="Times New Roman" w:hAnsi="Times New Roman"/>
                <w:sz w:val="24"/>
                <w:szCs w:val="24"/>
              </w:rPr>
              <w:t xml:space="preserve"> (</w:t>
            </w:r>
            <w:hyperlink r:id="rId36" w:history="1">
              <w:r w:rsidRPr="00922676">
                <w:rPr>
                  <w:rStyle w:val="Hyperlink2"/>
                  <w:rFonts w:ascii="Times New Roman" w:hAnsi="Times New Roman"/>
                  <w:sz w:val="24"/>
                  <w:szCs w:val="24"/>
                  <w:u w:val="none"/>
                </w:rPr>
                <w:t>https://law.justia.com/cases/oregon/supreme-court/2016/s063111.html</w:t>
              </w:r>
            </w:hyperlink>
            <w:r w:rsidRPr="00922676">
              <w:rPr>
                <w:rFonts w:ascii="Times New Roman" w:hAnsi="Times New Roman"/>
                <w:sz w:val="24"/>
                <w:szCs w:val="24"/>
              </w:rPr>
              <w:t>)</w:t>
            </w:r>
          </w:p>
          <w:p w14:paraId="08281758" w14:textId="77777777" w:rsidR="00314AD7" w:rsidRDefault="00314AD7" w:rsidP="00314AD7">
            <w:pPr>
              <w:pStyle w:val="Default"/>
              <w:numPr>
                <w:ilvl w:val="0"/>
                <w:numId w:val="10"/>
              </w:numPr>
              <w:rPr>
                <w:rFonts w:ascii="Times New Roman" w:hAnsi="Times New Roman"/>
                <w:sz w:val="24"/>
                <w:szCs w:val="24"/>
              </w:rPr>
            </w:pPr>
            <w:r w:rsidRPr="00922676">
              <w:rPr>
                <w:rFonts w:ascii="Times New Roman" w:hAnsi="Times New Roman"/>
                <w:sz w:val="24"/>
                <w:szCs w:val="24"/>
              </w:rPr>
              <w:t>ORS 419C.340-374 (</w:t>
            </w:r>
            <w:hyperlink r:id="rId37" w:history="1">
              <w:r w:rsidRPr="00922676">
                <w:rPr>
                  <w:rFonts w:ascii="Times New Roman" w:hAnsi="Times New Roman"/>
                  <w:sz w:val="24"/>
                  <w:szCs w:val="24"/>
                </w:rPr>
                <w:t>https://www.oregonlegislature.gov/bills_laws/ors/ors419c.html</w:t>
              </w:r>
            </w:hyperlink>
            <w:r w:rsidRPr="00922676">
              <w:rPr>
                <w:rFonts w:ascii="Times New Roman" w:hAnsi="Times New Roman"/>
                <w:sz w:val="24"/>
                <w:szCs w:val="24"/>
              </w:rPr>
              <w:t>)</w:t>
            </w:r>
          </w:p>
          <w:p w14:paraId="05143E99" w14:textId="77777777" w:rsidR="00314AD7" w:rsidRDefault="00314AD7" w:rsidP="00314AD7">
            <w:pPr>
              <w:pStyle w:val="Default"/>
              <w:numPr>
                <w:ilvl w:val="0"/>
                <w:numId w:val="10"/>
              </w:numPr>
              <w:rPr>
                <w:rFonts w:ascii="Times New Roman" w:hAnsi="Times New Roman"/>
                <w:sz w:val="24"/>
                <w:szCs w:val="24"/>
              </w:rPr>
            </w:pPr>
            <w:r w:rsidRPr="00922676">
              <w:rPr>
                <w:rFonts w:ascii="Times New Roman" w:hAnsi="Times New Roman"/>
                <w:sz w:val="24"/>
                <w:szCs w:val="24"/>
              </w:rPr>
              <w:t>ORS 137.700-707 (</w:t>
            </w:r>
            <w:hyperlink r:id="rId38" w:history="1">
              <w:r w:rsidRPr="003C5D26">
                <w:rPr>
                  <w:rStyle w:val="Hyperlink"/>
                  <w:rFonts w:ascii="Times New Roman" w:hAnsi="Times New Roman"/>
                  <w:sz w:val="24"/>
                  <w:szCs w:val="24"/>
                </w:rPr>
                <w:t>https://www.oregonlegislature.gov/bills_laws/ors/ors137.html</w:t>
              </w:r>
            </w:hyperlink>
            <w:r w:rsidRPr="00922676">
              <w:rPr>
                <w:rFonts w:ascii="Times New Roman" w:hAnsi="Times New Roman"/>
                <w:sz w:val="24"/>
                <w:szCs w:val="24"/>
              </w:rPr>
              <w:t>)</w:t>
            </w:r>
          </w:p>
          <w:p w14:paraId="74B22CD3" w14:textId="77777777" w:rsidR="00314AD7" w:rsidRDefault="00314AD7" w:rsidP="00314AD7">
            <w:pPr>
              <w:pStyle w:val="Default"/>
              <w:rPr>
                <w:rFonts w:ascii="Times New Roman" w:hAnsi="Times New Roman"/>
                <w:sz w:val="24"/>
                <w:szCs w:val="24"/>
              </w:rPr>
            </w:pPr>
            <w:r>
              <w:rPr>
                <w:rFonts w:ascii="Times New Roman" w:hAnsi="Times New Roman"/>
                <w:sz w:val="24"/>
                <w:szCs w:val="24"/>
              </w:rPr>
              <w:t xml:space="preserve"> </w:t>
            </w:r>
          </w:p>
          <w:p w14:paraId="726E9229" w14:textId="77777777" w:rsidR="00314AD7" w:rsidRPr="00922676" w:rsidRDefault="00314AD7" w:rsidP="00314AD7">
            <w:pPr>
              <w:pStyle w:val="Default"/>
              <w:rPr>
                <w:rFonts w:ascii="Times New Roman" w:hAnsi="Times New Roman"/>
                <w:sz w:val="24"/>
                <w:szCs w:val="24"/>
                <w:u w:val="single"/>
              </w:rPr>
            </w:pPr>
            <w:r>
              <w:rPr>
                <w:rFonts w:ascii="Times New Roman" w:hAnsi="Times New Roman"/>
                <w:sz w:val="24"/>
                <w:szCs w:val="24"/>
              </w:rPr>
              <w:t xml:space="preserve"> </w:t>
            </w:r>
            <w:r w:rsidRPr="00922676">
              <w:rPr>
                <w:rFonts w:ascii="Times New Roman" w:hAnsi="Times New Roman"/>
                <w:sz w:val="24"/>
                <w:szCs w:val="24"/>
                <w:u w:val="single"/>
              </w:rPr>
              <w:t xml:space="preserve">Optional Reading: </w:t>
            </w:r>
          </w:p>
          <w:p w14:paraId="16EA244F" w14:textId="77777777" w:rsidR="00314AD7" w:rsidRDefault="00314AD7" w:rsidP="00314AD7">
            <w:pPr>
              <w:pStyle w:val="Default"/>
              <w:numPr>
                <w:ilvl w:val="0"/>
                <w:numId w:val="10"/>
              </w:numPr>
              <w:rPr>
                <w:rStyle w:val="Hyperlink2"/>
                <w:rFonts w:ascii="Times New Roman" w:hAnsi="Times New Roman"/>
                <w:sz w:val="24"/>
                <w:szCs w:val="24"/>
                <w:u w:val="none"/>
              </w:rPr>
            </w:pPr>
            <w:r w:rsidRPr="00922676">
              <w:rPr>
                <w:rStyle w:val="None"/>
                <w:rFonts w:ascii="Times New Roman" w:hAnsi="Times New Roman"/>
                <w:i/>
                <w:iCs/>
                <w:sz w:val="24"/>
                <w:szCs w:val="24"/>
              </w:rPr>
              <w:t>Kent v. United States</w:t>
            </w:r>
            <w:r w:rsidRPr="00922676">
              <w:rPr>
                <w:rFonts w:ascii="Times New Roman" w:hAnsi="Times New Roman"/>
                <w:sz w:val="24"/>
                <w:szCs w:val="24"/>
              </w:rPr>
              <w:t>, 383 U.S. 541 (1966) (</w:t>
            </w:r>
            <w:hyperlink r:id="rId39" w:history="1">
              <w:r w:rsidRPr="00922676">
                <w:rPr>
                  <w:rStyle w:val="Hyperlink2"/>
                  <w:rFonts w:ascii="Times New Roman" w:hAnsi="Times New Roman"/>
                  <w:sz w:val="24"/>
                  <w:szCs w:val="24"/>
                  <w:u w:val="none"/>
                </w:rPr>
                <w:t>https://supreme.justia.com/cases/federal/us/383/541/</w:t>
              </w:r>
            </w:hyperlink>
            <w:r>
              <w:rPr>
                <w:rStyle w:val="Hyperlink2"/>
                <w:rFonts w:ascii="Times New Roman" w:hAnsi="Times New Roman"/>
                <w:sz w:val="24"/>
                <w:szCs w:val="24"/>
                <w:u w:val="none"/>
              </w:rPr>
              <w:t>)</w:t>
            </w:r>
          </w:p>
          <w:p w14:paraId="2F7FB674" w14:textId="77777777" w:rsidR="00314AD7" w:rsidRPr="00922676" w:rsidRDefault="00314AD7" w:rsidP="00314AD7">
            <w:pPr>
              <w:pStyle w:val="Default"/>
              <w:rPr>
                <w:rFonts w:ascii="Times New Roman" w:hAnsi="Times New Roman"/>
                <w:sz w:val="24"/>
                <w:szCs w:val="24"/>
              </w:rPr>
            </w:pPr>
          </w:p>
        </w:tc>
      </w:tr>
      <w:tr w:rsidR="00254694" w:rsidRPr="00254694" w14:paraId="4C23E110" w14:textId="77777777" w:rsidTr="00934EB0">
        <w:tc>
          <w:tcPr>
            <w:tcW w:w="2335" w:type="dxa"/>
            <w:tcBorders>
              <w:bottom w:val="single" w:sz="4" w:space="0" w:color="auto"/>
            </w:tcBorders>
            <w:shd w:val="clear" w:color="auto" w:fill="FB8C47"/>
          </w:tcPr>
          <w:p w14:paraId="2A32B4FA" w14:textId="4219DF6A" w:rsidR="00254694" w:rsidRPr="00254694" w:rsidRDefault="00314AD7" w:rsidP="007C3D3D">
            <w:pPr>
              <w:pStyle w:val="Default"/>
              <w:rPr>
                <w:rStyle w:val="None"/>
                <w:rFonts w:ascii="Times New Roman" w:hAnsi="Times New Roman"/>
                <w:b/>
                <w:bCs/>
                <w:color w:val="FFFFFF" w:themeColor="background1"/>
                <w:sz w:val="24"/>
                <w:szCs w:val="24"/>
              </w:rPr>
            </w:pPr>
            <w:r>
              <w:rPr>
                <w:rStyle w:val="None"/>
                <w:rFonts w:ascii="Times New Roman" w:hAnsi="Times New Roman"/>
                <w:b/>
                <w:bCs/>
                <w:color w:val="FFFFFF" w:themeColor="background1"/>
                <w:sz w:val="24"/>
                <w:szCs w:val="24"/>
              </w:rPr>
              <w:t>CLASS # &amp; DATE</w:t>
            </w:r>
          </w:p>
        </w:tc>
        <w:tc>
          <w:tcPr>
            <w:tcW w:w="12884" w:type="dxa"/>
            <w:tcBorders>
              <w:bottom w:val="single" w:sz="4" w:space="0" w:color="auto"/>
            </w:tcBorders>
            <w:shd w:val="clear" w:color="auto" w:fill="FB8C47"/>
          </w:tcPr>
          <w:p w14:paraId="76559436" w14:textId="77777777" w:rsidR="00254694" w:rsidRPr="00254694" w:rsidRDefault="00254694" w:rsidP="007C3D3D">
            <w:pPr>
              <w:pStyle w:val="Default"/>
              <w:rPr>
                <w:rFonts w:ascii="Times New Roman" w:hAnsi="Times New Roman"/>
                <w:b/>
                <w:bCs/>
                <w:color w:val="FFFFFF" w:themeColor="background1"/>
                <w:sz w:val="24"/>
                <w:szCs w:val="24"/>
              </w:rPr>
            </w:pPr>
            <w:r w:rsidRPr="00254694">
              <w:rPr>
                <w:rStyle w:val="None"/>
                <w:rFonts w:ascii="Times New Roman" w:hAnsi="Times New Roman"/>
                <w:b/>
                <w:bCs/>
                <w:color w:val="FFFFFF" w:themeColor="background1"/>
                <w:sz w:val="24"/>
                <w:szCs w:val="24"/>
              </w:rPr>
              <w:t>#7 (10/13)</w:t>
            </w:r>
          </w:p>
        </w:tc>
      </w:tr>
      <w:tr w:rsidR="00314AD7" w:rsidRPr="00922676" w14:paraId="31D6EECA" w14:textId="77777777" w:rsidTr="00934EB0">
        <w:tc>
          <w:tcPr>
            <w:tcW w:w="2335" w:type="dxa"/>
            <w:tcBorders>
              <w:top w:val="single" w:sz="4" w:space="0" w:color="auto"/>
            </w:tcBorders>
            <w:shd w:val="clear" w:color="auto" w:fill="FDE2CB"/>
          </w:tcPr>
          <w:p w14:paraId="177E0FFC" w14:textId="03CE1F9F" w:rsidR="00314AD7" w:rsidRPr="00693B17" w:rsidRDefault="00314AD7" w:rsidP="00314AD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Style w:val="None"/>
                <w:b/>
                <w:bCs/>
              </w:rPr>
            </w:pPr>
            <w:r w:rsidRPr="00314AD7">
              <w:rPr>
                <w:rStyle w:val="None"/>
                <w:b/>
                <w:bCs/>
              </w:rPr>
              <w:t>TOPIC</w:t>
            </w:r>
          </w:p>
        </w:tc>
        <w:tc>
          <w:tcPr>
            <w:tcW w:w="12884" w:type="dxa"/>
            <w:tcBorders>
              <w:top w:val="single" w:sz="4" w:space="0" w:color="auto"/>
            </w:tcBorders>
          </w:tcPr>
          <w:p w14:paraId="5A3802F9" w14:textId="77777777" w:rsidR="00314AD7" w:rsidRPr="00922676" w:rsidRDefault="00314AD7" w:rsidP="00314AD7">
            <w:pPr>
              <w:pStyle w:val="Default"/>
              <w:rPr>
                <w:rFonts w:ascii="Times New Roman" w:eastAsia="Times New Roman" w:hAnsi="Times New Roman" w:cs="Times New Roman"/>
                <w:b/>
                <w:bCs/>
                <w:sz w:val="24"/>
                <w:szCs w:val="24"/>
              </w:rPr>
            </w:pPr>
            <w:r w:rsidRPr="00922676">
              <w:rPr>
                <w:rStyle w:val="None"/>
                <w:rFonts w:ascii="Times New Roman" w:hAnsi="Times New Roman"/>
                <w:b/>
                <w:bCs/>
                <w:sz w:val="24"/>
                <w:szCs w:val="24"/>
              </w:rPr>
              <w:t>Constitutional Considerations - Cruel and Unusual Punishment</w:t>
            </w:r>
          </w:p>
        </w:tc>
      </w:tr>
      <w:tr w:rsidR="00314AD7" w:rsidRPr="00693B17" w14:paraId="36150C68" w14:textId="77777777" w:rsidTr="00934EB0">
        <w:tc>
          <w:tcPr>
            <w:tcW w:w="2335" w:type="dxa"/>
            <w:shd w:val="clear" w:color="auto" w:fill="FDE2CB"/>
          </w:tcPr>
          <w:p w14:paraId="1D93772E" w14:textId="2CDF4630" w:rsidR="00314AD7" w:rsidRPr="00693B17" w:rsidRDefault="00314AD7" w:rsidP="00314AD7">
            <w:pPr>
              <w:pStyle w:val="Default"/>
              <w:rPr>
                <w:rFonts w:ascii="Times New Roman" w:hAnsi="Times New Roman"/>
                <w:sz w:val="24"/>
                <w:szCs w:val="24"/>
              </w:rPr>
            </w:pPr>
            <w:r w:rsidRPr="00314AD7">
              <w:rPr>
                <w:rFonts w:ascii="Times New Roman" w:hAnsi="Times New Roman"/>
                <w:b/>
                <w:sz w:val="24"/>
                <w:szCs w:val="24"/>
              </w:rPr>
              <w:t>DESCRIPTION</w:t>
            </w:r>
          </w:p>
        </w:tc>
        <w:tc>
          <w:tcPr>
            <w:tcW w:w="12884" w:type="dxa"/>
          </w:tcPr>
          <w:p w14:paraId="3D4FD13D" w14:textId="77777777" w:rsidR="00314AD7" w:rsidRPr="00922676" w:rsidRDefault="00314AD7" w:rsidP="00314AD7">
            <w:pPr>
              <w:pStyle w:val="Default"/>
              <w:rPr>
                <w:rFonts w:ascii="Times New Roman" w:hAnsi="Times New Roman"/>
                <w:sz w:val="24"/>
                <w:szCs w:val="24"/>
              </w:rPr>
            </w:pPr>
            <w:r w:rsidRPr="00922676">
              <w:rPr>
                <w:rFonts w:ascii="Times New Roman" w:hAnsi="Times New Roman"/>
                <w:sz w:val="24"/>
                <w:szCs w:val="24"/>
              </w:rPr>
              <w:t>Constitutional limitations on punishment of juveniles and the development of the constitutional doctrine that youth are different from adults for sentencing.</w:t>
            </w:r>
          </w:p>
          <w:p w14:paraId="3A1AED79" w14:textId="77777777" w:rsidR="00314AD7" w:rsidRPr="00693B17" w:rsidRDefault="00314AD7" w:rsidP="00314AD7">
            <w:pPr>
              <w:pStyle w:val="Default"/>
              <w:rPr>
                <w:rFonts w:ascii="Times New Roman" w:eastAsia="Times New Roman" w:hAnsi="Times New Roman" w:cs="Times New Roman"/>
                <w:sz w:val="24"/>
                <w:szCs w:val="24"/>
              </w:rPr>
            </w:pPr>
          </w:p>
        </w:tc>
      </w:tr>
      <w:tr w:rsidR="00314AD7" w:rsidRPr="00922676" w14:paraId="5DAD4325" w14:textId="77777777" w:rsidTr="00934EB0">
        <w:tc>
          <w:tcPr>
            <w:tcW w:w="2335" w:type="dxa"/>
            <w:shd w:val="clear" w:color="auto" w:fill="FDE2CB"/>
          </w:tcPr>
          <w:p w14:paraId="6089B644" w14:textId="367C1049" w:rsidR="00314AD7" w:rsidRPr="00693B17" w:rsidRDefault="00314AD7" w:rsidP="00314AD7">
            <w:pPr>
              <w:pStyle w:val="Default"/>
              <w:rPr>
                <w:rFonts w:ascii="Times New Roman" w:hAnsi="Times New Roman"/>
                <w:sz w:val="24"/>
                <w:szCs w:val="24"/>
              </w:rPr>
            </w:pPr>
            <w:r w:rsidRPr="00314AD7">
              <w:rPr>
                <w:rFonts w:ascii="Times New Roman" w:hAnsi="Times New Roman"/>
                <w:b/>
                <w:sz w:val="24"/>
                <w:szCs w:val="24"/>
              </w:rPr>
              <w:t>REQUIRED READINGS</w:t>
            </w:r>
          </w:p>
        </w:tc>
        <w:tc>
          <w:tcPr>
            <w:tcW w:w="12884" w:type="dxa"/>
          </w:tcPr>
          <w:p w14:paraId="1E22294B" w14:textId="77777777" w:rsidR="00314AD7" w:rsidRPr="00922676" w:rsidRDefault="00314AD7" w:rsidP="00314AD7">
            <w:pPr>
              <w:pStyle w:val="Default"/>
              <w:numPr>
                <w:ilvl w:val="0"/>
                <w:numId w:val="11"/>
              </w:numPr>
              <w:rPr>
                <w:rFonts w:ascii="Times New Roman" w:hAnsi="Times New Roman"/>
                <w:sz w:val="24"/>
                <w:szCs w:val="24"/>
              </w:rPr>
            </w:pPr>
            <w:proofErr w:type="spellStart"/>
            <w:r w:rsidRPr="00922676">
              <w:rPr>
                <w:rFonts w:ascii="Times New Roman" w:hAnsi="Times New Roman"/>
                <w:sz w:val="24"/>
                <w:szCs w:val="24"/>
              </w:rPr>
              <w:t>Garabino</w:t>
            </w:r>
            <w:proofErr w:type="spellEnd"/>
            <w:r w:rsidRPr="00922676">
              <w:rPr>
                <w:rFonts w:ascii="Times New Roman" w:hAnsi="Times New Roman"/>
                <w:sz w:val="24"/>
                <w:szCs w:val="24"/>
              </w:rPr>
              <w:t>, James. “Miller’s Children: Why Giving Teenage Killers a Second Chance Matters for All of Us,” University of California Press (2018). Preface and Chapter 1</w:t>
            </w:r>
          </w:p>
          <w:p w14:paraId="1F96ECE1" w14:textId="77777777" w:rsidR="00314AD7" w:rsidRPr="00922676" w:rsidRDefault="00314AD7" w:rsidP="00314AD7">
            <w:pPr>
              <w:pStyle w:val="Default"/>
              <w:numPr>
                <w:ilvl w:val="0"/>
                <w:numId w:val="11"/>
              </w:numPr>
              <w:rPr>
                <w:rFonts w:ascii="Times New Roman" w:eastAsia="Times New Roman" w:hAnsi="Times New Roman" w:cs="Times New Roman"/>
                <w:sz w:val="24"/>
                <w:szCs w:val="24"/>
              </w:rPr>
            </w:pPr>
            <w:r w:rsidRPr="00922676">
              <w:rPr>
                <w:rStyle w:val="None"/>
                <w:rFonts w:ascii="Times New Roman" w:hAnsi="Times New Roman"/>
                <w:i/>
                <w:iCs/>
                <w:sz w:val="24"/>
                <w:szCs w:val="24"/>
              </w:rPr>
              <w:t>Roper v. Simmons</w:t>
            </w:r>
            <w:r w:rsidRPr="00922676">
              <w:rPr>
                <w:rFonts w:ascii="Times New Roman" w:hAnsi="Times New Roman"/>
                <w:sz w:val="24"/>
                <w:szCs w:val="24"/>
              </w:rPr>
              <w:t>, 543 U.S. 551 (2005) (</w:t>
            </w:r>
            <w:hyperlink r:id="rId40" w:history="1">
              <w:r w:rsidRPr="00922676">
                <w:rPr>
                  <w:rStyle w:val="Hyperlink2"/>
                  <w:rFonts w:ascii="Times New Roman" w:hAnsi="Times New Roman"/>
                  <w:sz w:val="24"/>
                  <w:szCs w:val="24"/>
                  <w:u w:val="none"/>
                </w:rPr>
                <w:t>https://supreme.justia.com/cases/federal/us/543/551/</w:t>
              </w:r>
            </w:hyperlink>
            <w:r w:rsidRPr="00922676">
              <w:rPr>
                <w:rFonts w:ascii="Times New Roman" w:hAnsi="Times New Roman"/>
                <w:sz w:val="24"/>
                <w:szCs w:val="24"/>
              </w:rPr>
              <w:t>)</w:t>
            </w:r>
          </w:p>
          <w:p w14:paraId="7C0A23EA" w14:textId="77777777" w:rsidR="00314AD7" w:rsidRPr="00922676" w:rsidRDefault="00314AD7" w:rsidP="00314AD7">
            <w:pPr>
              <w:pStyle w:val="Default"/>
              <w:numPr>
                <w:ilvl w:val="0"/>
                <w:numId w:val="11"/>
              </w:numPr>
              <w:rPr>
                <w:rFonts w:ascii="Times New Roman" w:hAnsi="Times New Roman"/>
                <w:sz w:val="24"/>
                <w:szCs w:val="24"/>
              </w:rPr>
            </w:pPr>
            <w:r w:rsidRPr="00922676">
              <w:rPr>
                <w:rStyle w:val="None"/>
                <w:rFonts w:ascii="Times New Roman" w:hAnsi="Times New Roman"/>
                <w:i/>
                <w:iCs/>
                <w:sz w:val="24"/>
                <w:szCs w:val="24"/>
              </w:rPr>
              <w:t>Graham v. Florida</w:t>
            </w:r>
            <w:r w:rsidRPr="00922676">
              <w:rPr>
                <w:rFonts w:ascii="Times New Roman" w:hAnsi="Times New Roman"/>
                <w:sz w:val="24"/>
                <w:szCs w:val="24"/>
              </w:rPr>
              <w:t xml:space="preserve">, 560 U.S. 48 (2010) ( </w:t>
            </w:r>
            <w:hyperlink r:id="rId41" w:history="1">
              <w:r w:rsidRPr="00922676">
                <w:rPr>
                  <w:rStyle w:val="Hyperlink2"/>
                  <w:rFonts w:ascii="Times New Roman" w:hAnsi="Times New Roman"/>
                  <w:sz w:val="24"/>
                  <w:szCs w:val="24"/>
                  <w:u w:val="none"/>
                </w:rPr>
                <w:t>https://supreme.justia.com/cases/federal/us/560/48/</w:t>
              </w:r>
            </w:hyperlink>
            <w:r w:rsidRPr="00922676">
              <w:rPr>
                <w:rFonts w:ascii="Times New Roman" w:hAnsi="Times New Roman"/>
                <w:sz w:val="24"/>
                <w:szCs w:val="24"/>
              </w:rPr>
              <w:t>)</w:t>
            </w:r>
          </w:p>
          <w:p w14:paraId="2C10C058" w14:textId="77777777" w:rsidR="00314AD7" w:rsidRPr="00922676" w:rsidRDefault="00314AD7" w:rsidP="00314AD7">
            <w:pPr>
              <w:pStyle w:val="Default"/>
              <w:numPr>
                <w:ilvl w:val="0"/>
                <w:numId w:val="11"/>
              </w:numPr>
              <w:rPr>
                <w:rFonts w:ascii="Times New Roman" w:eastAsia="Times New Roman" w:hAnsi="Times New Roman" w:cs="Times New Roman"/>
                <w:sz w:val="24"/>
                <w:szCs w:val="24"/>
              </w:rPr>
            </w:pPr>
            <w:r w:rsidRPr="00922676">
              <w:rPr>
                <w:rStyle w:val="None"/>
                <w:rFonts w:ascii="Times New Roman" w:hAnsi="Times New Roman"/>
                <w:i/>
                <w:iCs/>
                <w:sz w:val="24"/>
                <w:szCs w:val="24"/>
              </w:rPr>
              <w:t>Miller v. Alabama</w:t>
            </w:r>
            <w:r w:rsidRPr="00922676">
              <w:rPr>
                <w:rFonts w:ascii="Times New Roman" w:hAnsi="Times New Roman"/>
                <w:sz w:val="24"/>
                <w:szCs w:val="24"/>
              </w:rPr>
              <w:t>, 567 U.S. 460 (2012) (</w:t>
            </w:r>
            <w:hyperlink r:id="rId42" w:history="1">
              <w:r w:rsidRPr="00922676">
                <w:rPr>
                  <w:rStyle w:val="Hyperlink2"/>
                  <w:rFonts w:ascii="Times New Roman" w:hAnsi="Times New Roman"/>
                  <w:sz w:val="24"/>
                  <w:szCs w:val="24"/>
                  <w:u w:val="none"/>
                </w:rPr>
                <w:t>https://supreme.justia.com/cases/federal/us/567/460/</w:t>
              </w:r>
            </w:hyperlink>
            <w:r w:rsidRPr="00922676">
              <w:rPr>
                <w:rFonts w:ascii="Times New Roman" w:hAnsi="Times New Roman"/>
                <w:sz w:val="24"/>
                <w:szCs w:val="24"/>
              </w:rPr>
              <w:t>)</w:t>
            </w:r>
          </w:p>
          <w:p w14:paraId="19AFBF05" w14:textId="77777777" w:rsidR="00314AD7" w:rsidRPr="00922676" w:rsidRDefault="00314AD7" w:rsidP="00314AD7">
            <w:pPr>
              <w:pStyle w:val="Default"/>
              <w:numPr>
                <w:ilvl w:val="0"/>
                <w:numId w:val="11"/>
              </w:numPr>
              <w:rPr>
                <w:rFonts w:ascii="Times New Roman" w:hAnsi="Times New Roman"/>
                <w:sz w:val="24"/>
                <w:szCs w:val="24"/>
              </w:rPr>
            </w:pPr>
            <w:r w:rsidRPr="00922676">
              <w:rPr>
                <w:rStyle w:val="None"/>
                <w:rFonts w:ascii="Times New Roman" w:hAnsi="Times New Roman"/>
                <w:i/>
                <w:iCs/>
                <w:sz w:val="24"/>
                <w:szCs w:val="24"/>
              </w:rPr>
              <w:t>Montgomery v. Louisiana,</w:t>
            </w:r>
            <w:r w:rsidRPr="00922676">
              <w:rPr>
                <w:rFonts w:ascii="Times New Roman" w:hAnsi="Times New Roman"/>
                <w:sz w:val="24"/>
                <w:szCs w:val="24"/>
              </w:rPr>
              <w:t xml:space="preserve"> 577 U.S. __ (2016) (</w:t>
            </w:r>
            <w:hyperlink r:id="rId43" w:history="1">
              <w:r w:rsidRPr="00922676">
                <w:rPr>
                  <w:rStyle w:val="Hyperlink2"/>
                  <w:rFonts w:ascii="Times New Roman" w:hAnsi="Times New Roman"/>
                  <w:sz w:val="24"/>
                  <w:szCs w:val="24"/>
                  <w:u w:val="none"/>
                </w:rPr>
                <w:t>https://supreme.justia.com/cases/federal/us/577/14-280/</w:t>
              </w:r>
            </w:hyperlink>
            <w:r w:rsidRPr="00922676">
              <w:rPr>
                <w:rFonts w:ascii="Times New Roman" w:hAnsi="Times New Roman"/>
                <w:sz w:val="24"/>
                <w:szCs w:val="24"/>
              </w:rPr>
              <w:t>)</w:t>
            </w:r>
          </w:p>
          <w:p w14:paraId="063FEE7F" w14:textId="77777777" w:rsidR="00314AD7" w:rsidRPr="00922676" w:rsidRDefault="00314AD7" w:rsidP="00314AD7">
            <w:pPr>
              <w:pStyle w:val="Default"/>
              <w:rPr>
                <w:rFonts w:ascii="Times New Roman" w:hAnsi="Times New Roman"/>
                <w:sz w:val="24"/>
                <w:szCs w:val="24"/>
              </w:rPr>
            </w:pPr>
          </w:p>
        </w:tc>
      </w:tr>
      <w:tr w:rsidR="00254694" w:rsidRPr="00254694" w14:paraId="6065144A" w14:textId="77777777" w:rsidTr="00934EB0">
        <w:tc>
          <w:tcPr>
            <w:tcW w:w="2335" w:type="dxa"/>
            <w:tcBorders>
              <w:bottom w:val="single" w:sz="4" w:space="0" w:color="auto"/>
            </w:tcBorders>
            <w:shd w:val="clear" w:color="auto" w:fill="FB8C47"/>
          </w:tcPr>
          <w:p w14:paraId="4CAFA6EC" w14:textId="18D5D179" w:rsidR="00254694" w:rsidRPr="00254694" w:rsidRDefault="00314AD7" w:rsidP="007C3D3D">
            <w:pPr>
              <w:pStyle w:val="Default"/>
              <w:rPr>
                <w:rStyle w:val="None"/>
                <w:rFonts w:ascii="Times New Roman" w:hAnsi="Times New Roman"/>
                <w:b/>
                <w:bCs/>
                <w:color w:val="FFFFFF" w:themeColor="background1"/>
                <w:sz w:val="24"/>
                <w:szCs w:val="24"/>
              </w:rPr>
            </w:pPr>
            <w:r>
              <w:rPr>
                <w:rStyle w:val="None"/>
                <w:rFonts w:ascii="Times New Roman" w:hAnsi="Times New Roman"/>
                <w:b/>
                <w:bCs/>
                <w:color w:val="FFFFFF" w:themeColor="background1"/>
                <w:sz w:val="24"/>
                <w:szCs w:val="24"/>
              </w:rPr>
              <w:t>CLASS # &amp; DATE</w:t>
            </w:r>
          </w:p>
        </w:tc>
        <w:tc>
          <w:tcPr>
            <w:tcW w:w="12884" w:type="dxa"/>
            <w:tcBorders>
              <w:bottom w:val="single" w:sz="4" w:space="0" w:color="auto"/>
            </w:tcBorders>
            <w:shd w:val="clear" w:color="auto" w:fill="FB8C47"/>
          </w:tcPr>
          <w:p w14:paraId="09A37FA8" w14:textId="77777777" w:rsidR="00254694" w:rsidRPr="00254694" w:rsidRDefault="00254694" w:rsidP="007C3D3D">
            <w:pPr>
              <w:pStyle w:val="Default"/>
              <w:rPr>
                <w:rFonts w:ascii="Times New Roman" w:hAnsi="Times New Roman"/>
                <w:b/>
                <w:bCs/>
                <w:color w:val="FFFFFF" w:themeColor="background1"/>
                <w:sz w:val="24"/>
                <w:szCs w:val="24"/>
              </w:rPr>
            </w:pPr>
            <w:r w:rsidRPr="00254694">
              <w:rPr>
                <w:rFonts w:ascii="Times New Roman" w:hAnsi="Times New Roman"/>
                <w:b/>
                <w:bCs/>
                <w:color w:val="FFFFFF" w:themeColor="background1"/>
                <w:sz w:val="24"/>
                <w:szCs w:val="24"/>
              </w:rPr>
              <w:t>#8 (10/23 TBD – no class on 10/20)</w:t>
            </w:r>
          </w:p>
        </w:tc>
      </w:tr>
      <w:tr w:rsidR="00314AD7" w:rsidRPr="00922676" w14:paraId="01D00A90" w14:textId="77777777" w:rsidTr="00934EB0">
        <w:tc>
          <w:tcPr>
            <w:tcW w:w="2335" w:type="dxa"/>
            <w:tcBorders>
              <w:top w:val="single" w:sz="4" w:space="0" w:color="auto"/>
            </w:tcBorders>
            <w:shd w:val="clear" w:color="auto" w:fill="FDE2CB"/>
          </w:tcPr>
          <w:p w14:paraId="20C846EE" w14:textId="044C8391" w:rsidR="00314AD7" w:rsidRPr="00693B17" w:rsidRDefault="00314AD7" w:rsidP="00314AD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Style w:val="None"/>
                <w:b/>
                <w:bCs/>
              </w:rPr>
            </w:pPr>
            <w:r w:rsidRPr="00314AD7">
              <w:rPr>
                <w:rStyle w:val="None"/>
                <w:b/>
                <w:bCs/>
              </w:rPr>
              <w:t>TOPIC</w:t>
            </w:r>
          </w:p>
        </w:tc>
        <w:tc>
          <w:tcPr>
            <w:tcW w:w="12884" w:type="dxa"/>
            <w:tcBorders>
              <w:top w:val="single" w:sz="4" w:space="0" w:color="auto"/>
            </w:tcBorders>
          </w:tcPr>
          <w:p w14:paraId="3E55EF74" w14:textId="77777777" w:rsidR="00314AD7" w:rsidRPr="00922676" w:rsidRDefault="00314AD7" w:rsidP="00314AD7">
            <w:pPr>
              <w:pStyle w:val="Default"/>
              <w:rPr>
                <w:rFonts w:ascii="Times New Roman" w:eastAsia="Times New Roman" w:hAnsi="Times New Roman" w:cs="Times New Roman"/>
                <w:b/>
                <w:bCs/>
                <w:sz w:val="24"/>
                <w:szCs w:val="24"/>
              </w:rPr>
            </w:pPr>
            <w:r w:rsidRPr="00922676">
              <w:rPr>
                <w:rFonts w:ascii="Times New Roman" w:hAnsi="Times New Roman"/>
                <w:b/>
                <w:bCs/>
                <w:sz w:val="24"/>
                <w:szCs w:val="24"/>
              </w:rPr>
              <w:t>Miller and Montgomery Get Muddled</w:t>
            </w:r>
          </w:p>
        </w:tc>
      </w:tr>
      <w:tr w:rsidR="00314AD7" w:rsidRPr="00693B17" w14:paraId="453C398B" w14:textId="77777777" w:rsidTr="00934EB0">
        <w:tc>
          <w:tcPr>
            <w:tcW w:w="2335" w:type="dxa"/>
            <w:shd w:val="clear" w:color="auto" w:fill="FDE2CB"/>
          </w:tcPr>
          <w:p w14:paraId="2531EC7D" w14:textId="2A961328" w:rsidR="00314AD7" w:rsidRPr="00693B17" w:rsidRDefault="00314AD7" w:rsidP="00314AD7">
            <w:pPr>
              <w:pStyle w:val="Default"/>
              <w:rPr>
                <w:rFonts w:ascii="Times New Roman" w:hAnsi="Times New Roman"/>
                <w:sz w:val="24"/>
                <w:szCs w:val="24"/>
              </w:rPr>
            </w:pPr>
            <w:r w:rsidRPr="00314AD7">
              <w:rPr>
                <w:rFonts w:ascii="Times New Roman" w:hAnsi="Times New Roman"/>
                <w:b/>
                <w:sz w:val="24"/>
                <w:szCs w:val="24"/>
              </w:rPr>
              <w:t>DESCRIPTION</w:t>
            </w:r>
          </w:p>
        </w:tc>
        <w:tc>
          <w:tcPr>
            <w:tcW w:w="12884" w:type="dxa"/>
          </w:tcPr>
          <w:p w14:paraId="074A3768" w14:textId="77777777" w:rsidR="00314AD7" w:rsidRPr="00693B17" w:rsidRDefault="00314AD7" w:rsidP="00314AD7">
            <w:pPr>
              <w:pStyle w:val="Default"/>
              <w:rPr>
                <w:rFonts w:ascii="Times New Roman" w:eastAsia="Times New Roman" w:hAnsi="Times New Roman" w:cs="Times New Roman"/>
                <w:sz w:val="24"/>
                <w:szCs w:val="24"/>
              </w:rPr>
            </w:pPr>
            <w:r w:rsidRPr="00922676">
              <w:rPr>
                <w:rStyle w:val="None"/>
                <w:rFonts w:ascii="Times New Roman" w:eastAsia="Times New Roman" w:hAnsi="Times New Roman" w:cs="Times New Roman"/>
                <w:sz w:val="24"/>
                <w:szCs w:val="24"/>
              </w:rPr>
              <w:t>A conversation with Judge Jim Egan, Chief Judge of the Oregon Court of Appeals and Michelle Egan.</w:t>
            </w:r>
          </w:p>
        </w:tc>
      </w:tr>
      <w:tr w:rsidR="00314AD7" w:rsidRPr="00922676" w14:paraId="4D3FD882" w14:textId="77777777" w:rsidTr="00934EB0">
        <w:tc>
          <w:tcPr>
            <w:tcW w:w="2335" w:type="dxa"/>
            <w:shd w:val="clear" w:color="auto" w:fill="FDE2CB"/>
          </w:tcPr>
          <w:p w14:paraId="32785C25" w14:textId="212DE73E" w:rsidR="00314AD7" w:rsidRPr="00693B17" w:rsidRDefault="00314AD7" w:rsidP="00314AD7">
            <w:pPr>
              <w:pStyle w:val="Default"/>
              <w:rPr>
                <w:rFonts w:ascii="Times New Roman" w:hAnsi="Times New Roman"/>
                <w:sz w:val="24"/>
                <w:szCs w:val="24"/>
              </w:rPr>
            </w:pPr>
            <w:r w:rsidRPr="00314AD7">
              <w:rPr>
                <w:rFonts w:ascii="Times New Roman" w:hAnsi="Times New Roman"/>
                <w:b/>
                <w:sz w:val="24"/>
                <w:szCs w:val="24"/>
              </w:rPr>
              <w:t>REQUIRED READINGS</w:t>
            </w:r>
          </w:p>
        </w:tc>
        <w:tc>
          <w:tcPr>
            <w:tcW w:w="12884" w:type="dxa"/>
          </w:tcPr>
          <w:p w14:paraId="4E73B854" w14:textId="77777777" w:rsidR="00314AD7" w:rsidRPr="00922676" w:rsidRDefault="00000000" w:rsidP="00314AD7">
            <w:pPr>
              <w:pStyle w:val="Default"/>
              <w:numPr>
                <w:ilvl w:val="0"/>
                <w:numId w:val="12"/>
              </w:numPr>
              <w:rPr>
                <w:rFonts w:ascii="Times New Roman" w:hAnsi="Times New Roman"/>
                <w:sz w:val="24"/>
                <w:szCs w:val="24"/>
              </w:rPr>
            </w:pPr>
            <w:hyperlink r:id="rId44" w:history="1">
              <w:r w:rsidR="00314AD7" w:rsidRPr="00922676">
                <w:rPr>
                  <w:rStyle w:val="Hyperlink"/>
                  <w:rFonts w:ascii="Times New Roman" w:hAnsi="Times New Roman"/>
                  <w:sz w:val="24"/>
                  <w:szCs w:val="24"/>
                  <w:u w:val="none"/>
                </w:rPr>
                <w:t>https://www.motherjones.com/crime-justice/2019/09/the-beltway-sniper-is-now-the-center-of-a-debate-about-juvenile-lifers/</w:t>
              </w:r>
            </w:hyperlink>
            <w:r w:rsidR="00314AD7" w:rsidRPr="00922676">
              <w:rPr>
                <w:rFonts w:ascii="Times New Roman" w:hAnsi="Times New Roman"/>
                <w:sz w:val="24"/>
                <w:szCs w:val="24"/>
              </w:rPr>
              <w:t xml:space="preserve"> </w:t>
            </w:r>
          </w:p>
          <w:p w14:paraId="487353E5" w14:textId="77777777" w:rsidR="00314AD7" w:rsidRPr="00922676" w:rsidRDefault="00314AD7" w:rsidP="00314AD7">
            <w:pPr>
              <w:pStyle w:val="Default"/>
              <w:numPr>
                <w:ilvl w:val="0"/>
                <w:numId w:val="12"/>
              </w:numPr>
              <w:rPr>
                <w:rFonts w:ascii="Times New Roman" w:hAnsi="Times New Roman"/>
                <w:sz w:val="24"/>
                <w:szCs w:val="24"/>
              </w:rPr>
            </w:pPr>
            <w:r w:rsidRPr="00922676">
              <w:rPr>
                <w:rFonts w:ascii="Times New Roman" w:hAnsi="Times New Roman"/>
                <w:sz w:val="24"/>
                <w:szCs w:val="24"/>
              </w:rPr>
              <w:t xml:space="preserve">https://www.statesmanjournal.com/story/news/crime/2019/09/17/oregon-attorney-general-supreme-court-review-sentences-salem-murderers/2288045001/ </w:t>
            </w:r>
          </w:p>
          <w:p w14:paraId="0B6648D1" w14:textId="77777777" w:rsidR="00314AD7" w:rsidRDefault="00314AD7" w:rsidP="00314AD7">
            <w:pPr>
              <w:pStyle w:val="Default"/>
              <w:numPr>
                <w:ilvl w:val="0"/>
                <w:numId w:val="12"/>
              </w:numPr>
              <w:rPr>
                <w:rFonts w:ascii="Times New Roman" w:hAnsi="Times New Roman"/>
                <w:sz w:val="24"/>
                <w:szCs w:val="24"/>
              </w:rPr>
            </w:pPr>
            <w:r w:rsidRPr="00922676">
              <w:rPr>
                <w:rFonts w:ascii="Times New Roman" w:hAnsi="Times New Roman"/>
                <w:sz w:val="24"/>
                <w:szCs w:val="24"/>
              </w:rPr>
              <w:t xml:space="preserve">https://slate.com/news-and-politics/2021/04/brett-kavanaugh-sonia-sotomayor-juvenile-life-without-parole.html </w:t>
            </w:r>
          </w:p>
          <w:p w14:paraId="6E043E7C" w14:textId="77777777" w:rsidR="00314AD7" w:rsidRDefault="00314AD7" w:rsidP="00314AD7">
            <w:pPr>
              <w:pStyle w:val="Default"/>
              <w:numPr>
                <w:ilvl w:val="0"/>
                <w:numId w:val="12"/>
              </w:numPr>
              <w:rPr>
                <w:rFonts w:ascii="Times New Roman" w:hAnsi="Times New Roman"/>
                <w:sz w:val="24"/>
                <w:szCs w:val="24"/>
              </w:rPr>
            </w:pPr>
            <w:r w:rsidRPr="00922676">
              <w:rPr>
                <w:rFonts w:ascii="Times New Roman" w:hAnsi="Times New Roman"/>
                <w:sz w:val="24"/>
                <w:szCs w:val="24"/>
              </w:rPr>
              <w:t xml:space="preserve">https://www.huffpost.com/entry/kip-kinkel-is-ready-to-speak_n_60abd623e4b0a2568315c62d </w:t>
            </w:r>
          </w:p>
          <w:p w14:paraId="33DDFC9B" w14:textId="77777777" w:rsidR="00314AD7" w:rsidRDefault="00314AD7" w:rsidP="00314AD7">
            <w:pPr>
              <w:pStyle w:val="Default"/>
              <w:numPr>
                <w:ilvl w:val="0"/>
                <w:numId w:val="12"/>
              </w:numPr>
              <w:rPr>
                <w:rFonts w:ascii="Times New Roman" w:hAnsi="Times New Roman"/>
                <w:sz w:val="24"/>
                <w:szCs w:val="24"/>
              </w:rPr>
            </w:pPr>
            <w:r w:rsidRPr="00922676">
              <w:rPr>
                <w:rStyle w:val="None"/>
                <w:rFonts w:ascii="Times New Roman" w:hAnsi="Times New Roman"/>
                <w:i/>
                <w:iCs/>
                <w:sz w:val="24"/>
                <w:szCs w:val="24"/>
              </w:rPr>
              <w:t>Kinkel v. Persson</w:t>
            </w:r>
            <w:r w:rsidRPr="00922676">
              <w:rPr>
                <w:rFonts w:ascii="Times New Roman" w:hAnsi="Times New Roman"/>
                <w:sz w:val="24"/>
                <w:szCs w:val="24"/>
              </w:rPr>
              <w:t>, 363 Or 1 (2018) (</w:t>
            </w:r>
            <w:hyperlink r:id="rId45" w:history="1">
              <w:r w:rsidRPr="00922676">
                <w:rPr>
                  <w:rStyle w:val="Hyperlink2"/>
                  <w:rFonts w:ascii="Times New Roman" w:hAnsi="Times New Roman"/>
                  <w:sz w:val="24"/>
                  <w:szCs w:val="24"/>
                  <w:u w:val="none"/>
                </w:rPr>
                <w:t>https://law.justia.com/cases/oregon/supreme-court/2018/s063943.html</w:t>
              </w:r>
            </w:hyperlink>
            <w:r w:rsidRPr="00922676">
              <w:rPr>
                <w:rFonts w:ascii="Times New Roman" w:hAnsi="Times New Roman"/>
                <w:sz w:val="24"/>
                <w:szCs w:val="24"/>
              </w:rPr>
              <w:t>)</w:t>
            </w:r>
          </w:p>
          <w:p w14:paraId="66308CF7" w14:textId="77777777" w:rsidR="00314AD7" w:rsidRDefault="00314AD7" w:rsidP="00314AD7">
            <w:pPr>
              <w:pStyle w:val="Default"/>
              <w:numPr>
                <w:ilvl w:val="0"/>
                <w:numId w:val="12"/>
              </w:numPr>
              <w:rPr>
                <w:rFonts w:ascii="Times New Roman" w:hAnsi="Times New Roman"/>
                <w:sz w:val="24"/>
                <w:szCs w:val="24"/>
              </w:rPr>
            </w:pPr>
            <w:r w:rsidRPr="00922676">
              <w:rPr>
                <w:rFonts w:ascii="Times New Roman" w:hAnsi="Times New Roman"/>
                <w:i/>
                <w:iCs/>
                <w:sz w:val="24"/>
                <w:szCs w:val="24"/>
              </w:rPr>
              <w:t xml:space="preserve">White v. </w:t>
            </w:r>
            <w:proofErr w:type="spellStart"/>
            <w:r w:rsidRPr="00922676">
              <w:rPr>
                <w:rFonts w:ascii="Times New Roman" w:hAnsi="Times New Roman"/>
                <w:i/>
                <w:iCs/>
                <w:sz w:val="24"/>
                <w:szCs w:val="24"/>
              </w:rPr>
              <w:t>Premo</w:t>
            </w:r>
            <w:proofErr w:type="spellEnd"/>
            <w:r w:rsidRPr="00922676">
              <w:rPr>
                <w:rFonts w:ascii="Times New Roman" w:hAnsi="Times New Roman"/>
                <w:sz w:val="24"/>
                <w:szCs w:val="24"/>
              </w:rPr>
              <w:t>, 365 Or. 21 (2019) (</w:t>
            </w:r>
            <w:hyperlink r:id="rId46" w:history="1">
              <w:r w:rsidRPr="00922676">
                <w:rPr>
                  <w:rStyle w:val="Hyperlink"/>
                  <w:rFonts w:ascii="Times New Roman" w:hAnsi="Times New Roman"/>
                  <w:sz w:val="24"/>
                  <w:szCs w:val="24"/>
                  <w:u w:val="none"/>
                </w:rPr>
                <w:t>https://www.documentcloud.org/documents/6111624-WHITESUPRCOURTORRULING.html</w:t>
              </w:r>
            </w:hyperlink>
            <w:r w:rsidRPr="00922676">
              <w:rPr>
                <w:rFonts w:ascii="Times New Roman" w:hAnsi="Times New Roman"/>
                <w:sz w:val="24"/>
                <w:szCs w:val="24"/>
              </w:rPr>
              <w:t>)</w:t>
            </w:r>
          </w:p>
          <w:p w14:paraId="6F9CC495" w14:textId="77777777" w:rsidR="00314AD7" w:rsidRPr="00922676" w:rsidRDefault="00314AD7" w:rsidP="00314AD7">
            <w:pPr>
              <w:pStyle w:val="Default"/>
              <w:numPr>
                <w:ilvl w:val="0"/>
                <w:numId w:val="12"/>
              </w:numPr>
              <w:rPr>
                <w:rFonts w:ascii="Times New Roman" w:hAnsi="Times New Roman"/>
                <w:sz w:val="24"/>
                <w:szCs w:val="24"/>
              </w:rPr>
            </w:pPr>
            <w:r w:rsidRPr="00922676">
              <w:rPr>
                <w:rFonts w:ascii="Times New Roman" w:hAnsi="Times New Roman"/>
                <w:i/>
                <w:iCs/>
                <w:sz w:val="24"/>
                <w:szCs w:val="24"/>
              </w:rPr>
              <w:t>Jones v. Mississippi</w:t>
            </w:r>
            <w:r w:rsidRPr="00922676">
              <w:rPr>
                <w:rFonts w:ascii="Times New Roman" w:hAnsi="Times New Roman"/>
                <w:sz w:val="24"/>
                <w:szCs w:val="24"/>
              </w:rPr>
              <w:t>, 141 S. Ct. 1307 (2021) (https://www.supremecourt.gov/opinions/20pdf/18-1259_8njq.pdf)</w:t>
            </w:r>
          </w:p>
          <w:p w14:paraId="6C2E74B3" w14:textId="77777777" w:rsidR="00314AD7" w:rsidRPr="00922676" w:rsidRDefault="00314AD7" w:rsidP="00314AD7">
            <w:pPr>
              <w:pStyle w:val="Default"/>
              <w:rPr>
                <w:rFonts w:ascii="Times New Roman" w:hAnsi="Times New Roman"/>
                <w:sz w:val="24"/>
                <w:szCs w:val="24"/>
              </w:rPr>
            </w:pPr>
          </w:p>
        </w:tc>
      </w:tr>
      <w:tr w:rsidR="00254694" w:rsidRPr="00254694" w14:paraId="3A2DD255" w14:textId="77777777" w:rsidTr="00934EB0">
        <w:tc>
          <w:tcPr>
            <w:tcW w:w="2335" w:type="dxa"/>
            <w:tcBorders>
              <w:bottom w:val="single" w:sz="4" w:space="0" w:color="auto"/>
            </w:tcBorders>
            <w:shd w:val="clear" w:color="auto" w:fill="FB8C47"/>
          </w:tcPr>
          <w:p w14:paraId="601B873D" w14:textId="552DD633" w:rsidR="00254694" w:rsidRPr="00254694" w:rsidRDefault="00314AD7" w:rsidP="007C3D3D">
            <w:pPr>
              <w:pStyle w:val="Default"/>
              <w:rPr>
                <w:rStyle w:val="None"/>
                <w:rFonts w:ascii="Times New Roman" w:hAnsi="Times New Roman"/>
                <w:b/>
                <w:bCs/>
                <w:color w:val="FFFFFF" w:themeColor="background1"/>
                <w:sz w:val="24"/>
                <w:szCs w:val="24"/>
              </w:rPr>
            </w:pPr>
            <w:r>
              <w:rPr>
                <w:rStyle w:val="None"/>
                <w:rFonts w:ascii="Times New Roman" w:hAnsi="Times New Roman"/>
                <w:b/>
                <w:bCs/>
                <w:color w:val="FFFFFF" w:themeColor="background1"/>
                <w:sz w:val="24"/>
                <w:szCs w:val="24"/>
              </w:rPr>
              <w:t>CLASS # &amp; DATE</w:t>
            </w:r>
          </w:p>
        </w:tc>
        <w:tc>
          <w:tcPr>
            <w:tcW w:w="12884" w:type="dxa"/>
            <w:tcBorders>
              <w:bottom w:val="single" w:sz="4" w:space="0" w:color="auto"/>
            </w:tcBorders>
            <w:shd w:val="clear" w:color="auto" w:fill="FB8C47"/>
          </w:tcPr>
          <w:p w14:paraId="1B201E0E" w14:textId="77777777" w:rsidR="00254694" w:rsidRPr="00254694" w:rsidRDefault="00254694" w:rsidP="007C3D3D">
            <w:pPr>
              <w:pStyle w:val="Default"/>
              <w:rPr>
                <w:rFonts w:ascii="Times New Roman" w:hAnsi="Times New Roman"/>
                <w:b/>
                <w:bCs/>
                <w:color w:val="FFFFFF" w:themeColor="background1"/>
                <w:sz w:val="24"/>
                <w:szCs w:val="24"/>
              </w:rPr>
            </w:pPr>
            <w:r w:rsidRPr="00254694">
              <w:rPr>
                <w:rStyle w:val="None"/>
                <w:rFonts w:ascii="Times New Roman" w:hAnsi="Times New Roman"/>
                <w:b/>
                <w:bCs/>
                <w:color w:val="FFFFFF" w:themeColor="background1"/>
                <w:sz w:val="24"/>
                <w:szCs w:val="24"/>
              </w:rPr>
              <w:t>#9 (10/27)</w:t>
            </w:r>
          </w:p>
        </w:tc>
      </w:tr>
      <w:tr w:rsidR="00314AD7" w:rsidRPr="00922676" w14:paraId="0FA70E64" w14:textId="77777777" w:rsidTr="00934EB0">
        <w:tc>
          <w:tcPr>
            <w:tcW w:w="2335" w:type="dxa"/>
            <w:tcBorders>
              <w:top w:val="single" w:sz="4" w:space="0" w:color="auto"/>
            </w:tcBorders>
            <w:shd w:val="clear" w:color="auto" w:fill="FDE2CB"/>
          </w:tcPr>
          <w:p w14:paraId="0AEAD927" w14:textId="442B77BF" w:rsidR="00314AD7" w:rsidRPr="00693B17" w:rsidRDefault="00314AD7" w:rsidP="00314AD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Style w:val="None"/>
                <w:b/>
                <w:bCs/>
              </w:rPr>
            </w:pPr>
            <w:r w:rsidRPr="00314AD7">
              <w:rPr>
                <w:rStyle w:val="None"/>
                <w:b/>
                <w:bCs/>
              </w:rPr>
              <w:t>TOPIC</w:t>
            </w:r>
          </w:p>
        </w:tc>
        <w:tc>
          <w:tcPr>
            <w:tcW w:w="12884" w:type="dxa"/>
            <w:tcBorders>
              <w:top w:val="single" w:sz="4" w:space="0" w:color="auto"/>
            </w:tcBorders>
          </w:tcPr>
          <w:p w14:paraId="6E997193" w14:textId="77777777" w:rsidR="00314AD7" w:rsidRPr="00922676" w:rsidRDefault="00314AD7" w:rsidP="00314AD7">
            <w:pPr>
              <w:pStyle w:val="Default"/>
              <w:rPr>
                <w:rFonts w:ascii="Times New Roman" w:eastAsia="Times New Roman" w:hAnsi="Times New Roman" w:cs="Times New Roman"/>
                <w:b/>
                <w:bCs/>
                <w:sz w:val="24"/>
                <w:szCs w:val="24"/>
              </w:rPr>
            </w:pPr>
            <w:r w:rsidRPr="00922676">
              <w:rPr>
                <w:rStyle w:val="None"/>
                <w:rFonts w:ascii="Times New Roman" w:hAnsi="Times New Roman"/>
                <w:b/>
                <w:bCs/>
                <w:sz w:val="24"/>
                <w:szCs w:val="24"/>
              </w:rPr>
              <w:t>Adolescent Brain Science and the Developmental Approach</w:t>
            </w:r>
          </w:p>
        </w:tc>
      </w:tr>
      <w:tr w:rsidR="00314AD7" w:rsidRPr="00693B17" w14:paraId="715E2B43" w14:textId="77777777" w:rsidTr="00934EB0">
        <w:tc>
          <w:tcPr>
            <w:tcW w:w="2335" w:type="dxa"/>
            <w:shd w:val="clear" w:color="auto" w:fill="FDE2CB"/>
          </w:tcPr>
          <w:p w14:paraId="16DFBAB8" w14:textId="089ED528" w:rsidR="00314AD7" w:rsidRPr="00693B17" w:rsidRDefault="00314AD7" w:rsidP="00314AD7">
            <w:pPr>
              <w:pStyle w:val="Default"/>
              <w:rPr>
                <w:rFonts w:ascii="Times New Roman" w:hAnsi="Times New Roman"/>
                <w:sz w:val="24"/>
                <w:szCs w:val="24"/>
              </w:rPr>
            </w:pPr>
            <w:r w:rsidRPr="00314AD7">
              <w:rPr>
                <w:rFonts w:ascii="Times New Roman" w:hAnsi="Times New Roman"/>
                <w:b/>
                <w:sz w:val="24"/>
                <w:szCs w:val="24"/>
              </w:rPr>
              <w:t>DESCRIPTION</w:t>
            </w:r>
          </w:p>
        </w:tc>
        <w:tc>
          <w:tcPr>
            <w:tcW w:w="12884" w:type="dxa"/>
          </w:tcPr>
          <w:p w14:paraId="200AD4A6" w14:textId="77777777" w:rsidR="00314AD7" w:rsidRPr="00922676" w:rsidRDefault="00314AD7" w:rsidP="00314AD7">
            <w:pPr>
              <w:pStyle w:val="Default"/>
              <w:rPr>
                <w:rStyle w:val="None"/>
                <w:rFonts w:ascii="Times New Roman" w:eastAsia="Times New Roman" w:hAnsi="Times New Roman" w:cs="Times New Roman"/>
                <w:b/>
                <w:bCs/>
                <w:sz w:val="24"/>
                <w:szCs w:val="24"/>
              </w:rPr>
            </w:pPr>
            <w:r w:rsidRPr="00922676">
              <w:rPr>
                <w:rFonts w:ascii="Times New Roman" w:hAnsi="Times New Roman"/>
                <w:sz w:val="24"/>
                <w:szCs w:val="24"/>
              </w:rPr>
              <w:t>Discussion of adolescent brain science as applied to the juvenile legal system.</w:t>
            </w:r>
          </w:p>
          <w:p w14:paraId="5A8CB9CC" w14:textId="77777777" w:rsidR="00314AD7" w:rsidRPr="00922676" w:rsidRDefault="00314AD7" w:rsidP="00314AD7">
            <w:pPr>
              <w:pStyle w:val="Default"/>
              <w:rPr>
                <w:rFonts w:ascii="Times New Roman" w:eastAsia="Times New Roman" w:hAnsi="Times New Roman" w:cs="Times New Roman"/>
                <w:sz w:val="24"/>
                <w:szCs w:val="24"/>
              </w:rPr>
            </w:pPr>
          </w:p>
          <w:p w14:paraId="63C0AA9D" w14:textId="77777777" w:rsidR="00314AD7" w:rsidRPr="00693B17" w:rsidRDefault="00314AD7" w:rsidP="00314AD7">
            <w:pPr>
              <w:pStyle w:val="Default"/>
              <w:rPr>
                <w:rFonts w:ascii="Times New Roman" w:eastAsia="Times New Roman" w:hAnsi="Times New Roman" w:cs="Times New Roman"/>
                <w:sz w:val="24"/>
                <w:szCs w:val="24"/>
              </w:rPr>
            </w:pPr>
            <w:r w:rsidRPr="00922676">
              <w:rPr>
                <w:rFonts w:ascii="Times New Roman" w:hAnsi="Times New Roman"/>
                <w:sz w:val="24"/>
                <w:szCs w:val="24"/>
              </w:rPr>
              <w:t>Guest Speaker: Dr. Shannon Myrick, Chief of Oregon Youth Authority Development Services</w:t>
            </w:r>
          </w:p>
        </w:tc>
      </w:tr>
      <w:tr w:rsidR="00314AD7" w:rsidRPr="00922676" w14:paraId="1B9D03F1" w14:textId="77777777" w:rsidTr="00934EB0">
        <w:tc>
          <w:tcPr>
            <w:tcW w:w="2335" w:type="dxa"/>
            <w:shd w:val="clear" w:color="auto" w:fill="FDE2CB"/>
          </w:tcPr>
          <w:p w14:paraId="44AEAE90" w14:textId="2C67AC50" w:rsidR="00314AD7" w:rsidRPr="00693B17" w:rsidRDefault="00314AD7" w:rsidP="00314AD7">
            <w:pPr>
              <w:pStyle w:val="Default"/>
              <w:rPr>
                <w:rFonts w:ascii="Times New Roman" w:hAnsi="Times New Roman"/>
                <w:sz w:val="24"/>
                <w:szCs w:val="24"/>
              </w:rPr>
            </w:pPr>
            <w:r w:rsidRPr="00314AD7">
              <w:rPr>
                <w:rFonts w:ascii="Times New Roman" w:hAnsi="Times New Roman"/>
                <w:b/>
                <w:sz w:val="24"/>
                <w:szCs w:val="24"/>
              </w:rPr>
              <w:t>REQUIRED READINGS</w:t>
            </w:r>
          </w:p>
        </w:tc>
        <w:tc>
          <w:tcPr>
            <w:tcW w:w="12884" w:type="dxa"/>
          </w:tcPr>
          <w:p w14:paraId="7C6BA2A6" w14:textId="77777777" w:rsidR="00314AD7" w:rsidRPr="00922676" w:rsidRDefault="00314AD7" w:rsidP="00314AD7">
            <w:pPr>
              <w:pStyle w:val="Default"/>
              <w:numPr>
                <w:ilvl w:val="0"/>
                <w:numId w:val="13"/>
              </w:numPr>
              <w:rPr>
                <w:rFonts w:ascii="Times New Roman" w:eastAsia="Times New Roman" w:hAnsi="Times New Roman" w:cs="Times New Roman"/>
                <w:sz w:val="24"/>
                <w:szCs w:val="24"/>
              </w:rPr>
            </w:pPr>
            <w:r w:rsidRPr="00922676">
              <w:rPr>
                <w:rFonts w:ascii="Times New Roman" w:hAnsi="Times New Roman"/>
                <w:sz w:val="24"/>
                <w:szCs w:val="24"/>
              </w:rPr>
              <w:t>Reforming Juvenile Justice, A Developmental Approach chapter 4,</w:t>
            </w:r>
          </w:p>
          <w:p w14:paraId="484BC06D" w14:textId="77777777" w:rsidR="00314AD7" w:rsidRPr="00922676" w:rsidRDefault="00000000" w:rsidP="00314AD7">
            <w:pPr>
              <w:pStyle w:val="Default"/>
              <w:numPr>
                <w:ilvl w:val="0"/>
                <w:numId w:val="13"/>
              </w:numPr>
              <w:rPr>
                <w:rFonts w:ascii="Times New Roman" w:eastAsia="Times New Roman" w:hAnsi="Times New Roman" w:cs="Times New Roman"/>
                <w:sz w:val="24"/>
                <w:szCs w:val="24"/>
              </w:rPr>
            </w:pPr>
            <w:hyperlink r:id="rId47" w:history="1">
              <w:r w:rsidR="00314AD7" w:rsidRPr="00922676">
                <w:rPr>
                  <w:rFonts w:ascii="Times New Roman" w:hAnsi="Times New Roman"/>
                  <w:sz w:val="24"/>
                  <w:szCs w:val="24"/>
                </w:rPr>
                <w:t>https://www.nap.edu/read/14685/chapter/6</w:t>
              </w:r>
            </w:hyperlink>
            <w:r w:rsidR="00314AD7" w:rsidRPr="00922676">
              <w:rPr>
                <w:rFonts w:ascii="Times New Roman" w:hAnsi="Times New Roman"/>
                <w:sz w:val="24"/>
                <w:szCs w:val="24"/>
              </w:rPr>
              <w:t xml:space="preserve">. </w:t>
            </w:r>
          </w:p>
          <w:p w14:paraId="1D21F4D5" w14:textId="77777777" w:rsidR="00314AD7" w:rsidRPr="00922676" w:rsidRDefault="00314AD7" w:rsidP="00314AD7">
            <w:pPr>
              <w:pStyle w:val="Default"/>
              <w:numPr>
                <w:ilvl w:val="0"/>
                <w:numId w:val="13"/>
              </w:numPr>
              <w:rPr>
                <w:rStyle w:val="None"/>
                <w:rFonts w:ascii="Times New Roman" w:eastAsia="Times New Roman" w:hAnsi="Times New Roman" w:cs="Times New Roman"/>
                <w:sz w:val="24"/>
                <w:szCs w:val="24"/>
              </w:rPr>
            </w:pPr>
            <w:r w:rsidRPr="00922676">
              <w:rPr>
                <w:rFonts w:ascii="Times New Roman" w:hAnsi="Times New Roman"/>
                <w:sz w:val="24"/>
                <w:szCs w:val="24"/>
              </w:rPr>
              <w:t>Decker, Tim (2015) “Starting From a Different Place: the Missouri Model,” NYU Press (</w:t>
            </w:r>
            <w:hyperlink r:id="rId48" w:history="1">
              <w:r w:rsidRPr="00922676">
                <w:rPr>
                  <w:rStyle w:val="Hyperlink"/>
                  <w:rFonts w:ascii="Times New Roman" w:hAnsi="Times New Roman"/>
                  <w:sz w:val="24"/>
                  <w:szCs w:val="24"/>
                  <w:u w:val="none"/>
                </w:rPr>
                <w:t>https://www.dropbox.com/s/8tw7xjttfo5buz7/Starting%20from%20a%20Different%20Place.pdf?dl=0</w:t>
              </w:r>
            </w:hyperlink>
            <w:r w:rsidRPr="00922676">
              <w:rPr>
                <w:rFonts w:ascii="Times New Roman" w:hAnsi="Times New Roman"/>
                <w:sz w:val="24"/>
                <w:szCs w:val="24"/>
              </w:rPr>
              <w:t xml:space="preserve">) </w:t>
            </w:r>
          </w:p>
          <w:p w14:paraId="3ABA640C" w14:textId="77777777" w:rsidR="00314AD7" w:rsidRPr="00922676" w:rsidRDefault="00314AD7" w:rsidP="00314AD7">
            <w:pPr>
              <w:pStyle w:val="Default"/>
              <w:rPr>
                <w:rFonts w:ascii="Times New Roman" w:hAnsi="Times New Roman"/>
                <w:sz w:val="24"/>
                <w:szCs w:val="24"/>
              </w:rPr>
            </w:pPr>
          </w:p>
        </w:tc>
      </w:tr>
      <w:tr w:rsidR="00254694" w:rsidRPr="00254694" w14:paraId="4F6F66E8" w14:textId="77777777" w:rsidTr="00934EB0">
        <w:tc>
          <w:tcPr>
            <w:tcW w:w="2335" w:type="dxa"/>
            <w:tcBorders>
              <w:bottom w:val="single" w:sz="4" w:space="0" w:color="auto"/>
            </w:tcBorders>
            <w:shd w:val="clear" w:color="auto" w:fill="FB8C47"/>
          </w:tcPr>
          <w:p w14:paraId="1E8E7A92" w14:textId="4E10BB5F" w:rsidR="00254694" w:rsidRPr="00254694" w:rsidRDefault="00254694" w:rsidP="007C3D3D">
            <w:pPr>
              <w:pStyle w:val="Default"/>
              <w:rPr>
                <w:rStyle w:val="None"/>
                <w:rFonts w:ascii="Times New Roman" w:hAnsi="Times New Roman"/>
                <w:b/>
                <w:bCs/>
                <w:color w:val="FFFFFF" w:themeColor="background1"/>
                <w:sz w:val="24"/>
                <w:szCs w:val="24"/>
              </w:rPr>
            </w:pPr>
          </w:p>
        </w:tc>
        <w:tc>
          <w:tcPr>
            <w:tcW w:w="12884" w:type="dxa"/>
            <w:tcBorders>
              <w:bottom w:val="single" w:sz="4" w:space="0" w:color="auto"/>
            </w:tcBorders>
            <w:shd w:val="clear" w:color="auto" w:fill="FB8C47"/>
          </w:tcPr>
          <w:p w14:paraId="5B00F978" w14:textId="64CE0132" w:rsidR="00254694" w:rsidRPr="00254694" w:rsidRDefault="00254694" w:rsidP="007C3D3D">
            <w:pPr>
              <w:pStyle w:val="Default"/>
              <w:rPr>
                <w:rFonts w:ascii="Times New Roman" w:hAnsi="Times New Roman"/>
                <w:b/>
                <w:bCs/>
                <w:color w:val="FFFFFF" w:themeColor="background1"/>
                <w:sz w:val="24"/>
                <w:szCs w:val="24"/>
              </w:rPr>
            </w:pPr>
          </w:p>
        </w:tc>
      </w:tr>
      <w:tr w:rsidR="00314AD7" w:rsidRPr="00922676" w14:paraId="484474E5" w14:textId="77777777" w:rsidTr="00934EB0">
        <w:tc>
          <w:tcPr>
            <w:tcW w:w="2335" w:type="dxa"/>
            <w:tcBorders>
              <w:top w:val="single" w:sz="4" w:space="0" w:color="auto"/>
            </w:tcBorders>
            <w:shd w:val="clear" w:color="auto" w:fill="FDE2CB"/>
          </w:tcPr>
          <w:p w14:paraId="7FCBA4D9" w14:textId="24B4905E" w:rsidR="00314AD7" w:rsidRPr="00693B17" w:rsidRDefault="00314AD7" w:rsidP="00314AD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Style w:val="None"/>
                <w:b/>
                <w:bCs/>
              </w:rPr>
            </w:pPr>
          </w:p>
        </w:tc>
        <w:tc>
          <w:tcPr>
            <w:tcW w:w="12884" w:type="dxa"/>
            <w:tcBorders>
              <w:top w:val="single" w:sz="4" w:space="0" w:color="auto"/>
            </w:tcBorders>
          </w:tcPr>
          <w:p w14:paraId="42801F7A" w14:textId="72F10E0A" w:rsidR="00314AD7" w:rsidRPr="00922676" w:rsidRDefault="00314AD7" w:rsidP="00314AD7">
            <w:pPr>
              <w:pStyle w:val="Default"/>
              <w:rPr>
                <w:rFonts w:ascii="Times New Roman" w:eastAsia="Times New Roman" w:hAnsi="Times New Roman" w:cs="Times New Roman"/>
                <w:b/>
                <w:bCs/>
                <w:sz w:val="24"/>
                <w:szCs w:val="24"/>
              </w:rPr>
            </w:pPr>
          </w:p>
        </w:tc>
      </w:tr>
      <w:tr w:rsidR="00314AD7" w:rsidRPr="00693B17" w14:paraId="2FF007FC" w14:textId="77777777" w:rsidTr="00934EB0">
        <w:tc>
          <w:tcPr>
            <w:tcW w:w="2335" w:type="dxa"/>
            <w:shd w:val="clear" w:color="auto" w:fill="FDE2CB"/>
          </w:tcPr>
          <w:p w14:paraId="05454C69" w14:textId="00D2FDE2" w:rsidR="00314AD7" w:rsidRPr="00693B17" w:rsidRDefault="00314AD7" w:rsidP="00314AD7">
            <w:pPr>
              <w:pStyle w:val="Default"/>
              <w:rPr>
                <w:rFonts w:ascii="Times New Roman" w:hAnsi="Times New Roman"/>
                <w:sz w:val="24"/>
                <w:szCs w:val="24"/>
              </w:rPr>
            </w:pPr>
          </w:p>
        </w:tc>
        <w:tc>
          <w:tcPr>
            <w:tcW w:w="12884" w:type="dxa"/>
          </w:tcPr>
          <w:p w14:paraId="4E911C1B" w14:textId="3E132DDB" w:rsidR="00314AD7" w:rsidRPr="00693B17" w:rsidRDefault="00314AD7" w:rsidP="00314AD7">
            <w:pPr>
              <w:pStyle w:val="Default"/>
              <w:rPr>
                <w:rFonts w:ascii="Times New Roman" w:eastAsia="Times New Roman" w:hAnsi="Times New Roman" w:cs="Times New Roman"/>
                <w:sz w:val="24"/>
                <w:szCs w:val="24"/>
              </w:rPr>
            </w:pPr>
          </w:p>
        </w:tc>
      </w:tr>
      <w:tr w:rsidR="00314AD7" w:rsidRPr="00922676" w14:paraId="7E04D9AF" w14:textId="77777777" w:rsidTr="00934EB0">
        <w:tc>
          <w:tcPr>
            <w:tcW w:w="2335" w:type="dxa"/>
            <w:shd w:val="clear" w:color="auto" w:fill="FDE2CB"/>
          </w:tcPr>
          <w:p w14:paraId="266F0FA9" w14:textId="11EE527A" w:rsidR="00314AD7" w:rsidRPr="00693B17" w:rsidRDefault="00314AD7" w:rsidP="00314AD7">
            <w:pPr>
              <w:pStyle w:val="Default"/>
              <w:rPr>
                <w:rFonts w:ascii="Times New Roman" w:hAnsi="Times New Roman"/>
                <w:sz w:val="24"/>
                <w:szCs w:val="24"/>
              </w:rPr>
            </w:pPr>
          </w:p>
        </w:tc>
        <w:tc>
          <w:tcPr>
            <w:tcW w:w="12884" w:type="dxa"/>
          </w:tcPr>
          <w:p w14:paraId="0DB89A51" w14:textId="396279FB" w:rsidR="00314AD7" w:rsidRPr="00922676" w:rsidRDefault="00314AD7" w:rsidP="00314AD7">
            <w:pPr>
              <w:pStyle w:val="Default"/>
              <w:rPr>
                <w:rFonts w:ascii="Times New Roman" w:hAnsi="Times New Roman"/>
                <w:bCs/>
                <w:sz w:val="24"/>
                <w:szCs w:val="24"/>
              </w:rPr>
            </w:pPr>
          </w:p>
        </w:tc>
      </w:tr>
      <w:tr w:rsidR="00314AD7" w:rsidRPr="00254694" w14:paraId="7068487C" w14:textId="77777777" w:rsidTr="00934EB0">
        <w:tc>
          <w:tcPr>
            <w:tcW w:w="2335" w:type="dxa"/>
            <w:tcBorders>
              <w:bottom w:val="single" w:sz="4" w:space="0" w:color="auto"/>
            </w:tcBorders>
            <w:shd w:val="clear" w:color="auto" w:fill="FB8C47"/>
          </w:tcPr>
          <w:p w14:paraId="65D6E296" w14:textId="2348908E" w:rsidR="00314AD7" w:rsidRPr="00254694" w:rsidRDefault="00314AD7" w:rsidP="007C3D3D">
            <w:pPr>
              <w:pStyle w:val="Default"/>
              <w:rPr>
                <w:rStyle w:val="None"/>
                <w:rFonts w:ascii="Times New Roman" w:hAnsi="Times New Roman"/>
                <w:b/>
                <w:bCs/>
                <w:color w:val="FFFFFF" w:themeColor="background1"/>
                <w:sz w:val="24"/>
                <w:szCs w:val="24"/>
              </w:rPr>
            </w:pPr>
            <w:r>
              <w:rPr>
                <w:rStyle w:val="None"/>
                <w:rFonts w:ascii="Times New Roman" w:hAnsi="Times New Roman"/>
                <w:b/>
                <w:bCs/>
                <w:color w:val="FFFFFF" w:themeColor="background1"/>
                <w:sz w:val="24"/>
                <w:szCs w:val="24"/>
              </w:rPr>
              <w:t>CLASS # &amp; DATE</w:t>
            </w:r>
          </w:p>
        </w:tc>
        <w:tc>
          <w:tcPr>
            <w:tcW w:w="12884" w:type="dxa"/>
            <w:tcBorders>
              <w:bottom w:val="single" w:sz="4" w:space="0" w:color="auto"/>
            </w:tcBorders>
            <w:shd w:val="clear" w:color="auto" w:fill="FB8C47"/>
          </w:tcPr>
          <w:p w14:paraId="7FBF7E96" w14:textId="77777777" w:rsidR="00314AD7" w:rsidRPr="00254694" w:rsidRDefault="00314AD7" w:rsidP="007C3D3D">
            <w:pPr>
              <w:pStyle w:val="Default"/>
              <w:rPr>
                <w:rFonts w:ascii="Times New Roman" w:hAnsi="Times New Roman"/>
                <w:b/>
                <w:bCs/>
                <w:color w:val="FFFFFF" w:themeColor="background1"/>
                <w:sz w:val="24"/>
                <w:szCs w:val="24"/>
              </w:rPr>
            </w:pPr>
            <w:r w:rsidRPr="00254694">
              <w:rPr>
                <w:rStyle w:val="None"/>
                <w:rFonts w:ascii="Times New Roman" w:hAnsi="Times New Roman"/>
                <w:b/>
                <w:bCs/>
                <w:color w:val="FFFFFF" w:themeColor="background1"/>
                <w:sz w:val="24"/>
                <w:szCs w:val="24"/>
              </w:rPr>
              <w:t>#10 (11/3)</w:t>
            </w:r>
          </w:p>
        </w:tc>
      </w:tr>
      <w:tr w:rsidR="00314AD7" w:rsidRPr="00922676" w14:paraId="6AC16E00" w14:textId="77777777" w:rsidTr="00934EB0">
        <w:tc>
          <w:tcPr>
            <w:tcW w:w="2335" w:type="dxa"/>
            <w:tcBorders>
              <w:top w:val="single" w:sz="4" w:space="0" w:color="auto"/>
            </w:tcBorders>
            <w:shd w:val="clear" w:color="auto" w:fill="FDE2CB"/>
          </w:tcPr>
          <w:p w14:paraId="6BB1B0F5" w14:textId="3F2F6F8E" w:rsidR="00314AD7" w:rsidRPr="00693B17" w:rsidRDefault="00314AD7" w:rsidP="00314AD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Style w:val="None"/>
                <w:b/>
                <w:bCs/>
              </w:rPr>
            </w:pPr>
            <w:r w:rsidRPr="00314AD7">
              <w:rPr>
                <w:rStyle w:val="None"/>
                <w:b/>
                <w:bCs/>
              </w:rPr>
              <w:t>TOPIC</w:t>
            </w:r>
          </w:p>
        </w:tc>
        <w:tc>
          <w:tcPr>
            <w:tcW w:w="12884" w:type="dxa"/>
            <w:tcBorders>
              <w:top w:val="single" w:sz="4" w:space="0" w:color="auto"/>
            </w:tcBorders>
          </w:tcPr>
          <w:p w14:paraId="1ADEA735" w14:textId="77777777" w:rsidR="00314AD7" w:rsidRPr="00922676" w:rsidRDefault="00314AD7" w:rsidP="00314AD7">
            <w:pPr>
              <w:pStyle w:val="Default"/>
              <w:rPr>
                <w:rFonts w:ascii="Times New Roman" w:eastAsia="Times New Roman" w:hAnsi="Times New Roman" w:cs="Times New Roman"/>
                <w:b/>
                <w:bCs/>
                <w:sz w:val="24"/>
                <w:szCs w:val="24"/>
              </w:rPr>
            </w:pPr>
            <w:r w:rsidRPr="00922676">
              <w:rPr>
                <w:rStyle w:val="None"/>
                <w:rFonts w:ascii="Times New Roman" w:hAnsi="Times New Roman"/>
                <w:b/>
                <w:bCs/>
                <w:sz w:val="24"/>
                <w:szCs w:val="24"/>
              </w:rPr>
              <w:t xml:space="preserve">Racial and Ethnic Disparities </w:t>
            </w:r>
          </w:p>
        </w:tc>
      </w:tr>
      <w:tr w:rsidR="00314AD7" w:rsidRPr="00693B17" w14:paraId="165BAF55" w14:textId="77777777" w:rsidTr="00934EB0">
        <w:tc>
          <w:tcPr>
            <w:tcW w:w="2335" w:type="dxa"/>
            <w:shd w:val="clear" w:color="auto" w:fill="FDE2CB"/>
          </w:tcPr>
          <w:p w14:paraId="19A5D65C" w14:textId="7A3E23E5" w:rsidR="00314AD7" w:rsidRPr="00693B17" w:rsidRDefault="00314AD7" w:rsidP="00314AD7">
            <w:pPr>
              <w:pStyle w:val="Default"/>
              <w:rPr>
                <w:rFonts w:ascii="Times New Roman" w:hAnsi="Times New Roman"/>
                <w:sz w:val="24"/>
                <w:szCs w:val="24"/>
              </w:rPr>
            </w:pPr>
            <w:r w:rsidRPr="00314AD7">
              <w:rPr>
                <w:rFonts w:ascii="Times New Roman" w:hAnsi="Times New Roman"/>
                <w:b/>
                <w:sz w:val="24"/>
                <w:szCs w:val="24"/>
              </w:rPr>
              <w:t>DESCRIPTION</w:t>
            </w:r>
          </w:p>
        </w:tc>
        <w:tc>
          <w:tcPr>
            <w:tcW w:w="12884" w:type="dxa"/>
          </w:tcPr>
          <w:p w14:paraId="0A1D5188" w14:textId="77777777" w:rsidR="00314AD7" w:rsidRPr="00922676" w:rsidRDefault="00314AD7" w:rsidP="00314AD7">
            <w:pPr>
              <w:pStyle w:val="Default"/>
              <w:rPr>
                <w:rFonts w:ascii="Times New Roman" w:hAnsi="Times New Roman"/>
                <w:sz w:val="24"/>
                <w:szCs w:val="24"/>
              </w:rPr>
            </w:pPr>
            <w:r w:rsidRPr="00922676">
              <w:rPr>
                <w:rFonts w:ascii="Times New Roman" w:hAnsi="Times New Roman"/>
                <w:sz w:val="24"/>
                <w:szCs w:val="24"/>
              </w:rPr>
              <w:t>A discussion about racial and ethnic disparities and bias in juvenile justice.</w:t>
            </w:r>
          </w:p>
          <w:p w14:paraId="21CD742C" w14:textId="77777777" w:rsidR="00314AD7" w:rsidRPr="00922676" w:rsidRDefault="00314AD7" w:rsidP="00314AD7">
            <w:pPr>
              <w:pStyle w:val="Default"/>
              <w:rPr>
                <w:rFonts w:ascii="Times New Roman" w:hAnsi="Times New Roman"/>
                <w:sz w:val="24"/>
                <w:szCs w:val="24"/>
              </w:rPr>
            </w:pPr>
          </w:p>
          <w:p w14:paraId="61EE8470" w14:textId="77777777" w:rsidR="00314AD7" w:rsidRPr="00693B17" w:rsidRDefault="00314AD7" w:rsidP="00314AD7">
            <w:pPr>
              <w:pStyle w:val="Default"/>
              <w:rPr>
                <w:rFonts w:ascii="Times New Roman" w:eastAsia="Times New Roman" w:hAnsi="Times New Roman" w:cs="Times New Roman"/>
                <w:sz w:val="24"/>
                <w:szCs w:val="24"/>
              </w:rPr>
            </w:pPr>
            <w:r w:rsidRPr="00922676">
              <w:rPr>
                <w:rFonts w:ascii="Times New Roman" w:hAnsi="Times New Roman"/>
                <w:sz w:val="24"/>
                <w:szCs w:val="24"/>
              </w:rPr>
              <w:t>Co-Instructor: Stephen Fowler, Restorative Roots Project Manager at Insight Alliance</w:t>
            </w:r>
          </w:p>
        </w:tc>
      </w:tr>
      <w:tr w:rsidR="00314AD7" w:rsidRPr="00922676" w14:paraId="50B70CB1" w14:textId="77777777" w:rsidTr="00934EB0">
        <w:tc>
          <w:tcPr>
            <w:tcW w:w="2335" w:type="dxa"/>
            <w:shd w:val="clear" w:color="auto" w:fill="FDE2CB"/>
          </w:tcPr>
          <w:p w14:paraId="5661FFE8" w14:textId="782C856F" w:rsidR="00314AD7" w:rsidRPr="00693B17" w:rsidRDefault="00314AD7" w:rsidP="00314AD7">
            <w:pPr>
              <w:pStyle w:val="Default"/>
              <w:rPr>
                <w:rFonts w:ascii="Times New Roman" w:hAnsi="Times New Roman"/>
                <w:sz w:val="24"/>
                <w:szCs w:val="24"/>
              </w:rPr>
            </w:pPr>
            <w:r w:rsidRPr="00314AD7">
              <w:rPr>
                <w:rFonts w:ascii="Times New Roman" w:hAnsi="Times New Roman"/>
                <w:b/>
                <w:sz w:val="24"/>
                <w:szCs w:val="24"/>
              </w:rPr>
              <w:t>REQUIRED READINGS</w:t>
            </w:r>
          </w:p>
        </w:tc>
        <w:tc>
          <w:tcPr>
            <w:tcW w:w="12884" w:type="dxa"/>
          </w:tcPr>
          <w:p w14:paraId="08A351AF" w14:textId="77777777" w:rsidR="00314AD7" w:rsidRPr="00922676" w:rsidRDefault="00314AD7" w:rsidP="00314AD7">
            <w:pPr>
              <w:pStyle w:val="Default"/>
              <w:numPr>
                <w:ilvl w:val="0"/>
                <w:numId w:val="14"/>
              </w:numPr>
              <w:rPr>
                <w:rFonts w:ascii="Times New Roman" w:eastAsia="Times New Roman" w:hAnsi="Times New Roman" w:cs="Times New Roman"/>
                <w:sz w:val="24"/>
                <w:szCs w:val="24"/>
              </w:rPr>
            </w:pPr>
            <w:r w:rsidRPr="00922676">
              <w:rPr>
                <w:rFonts w:ascii="Times New Roman" w:hAnsi="Times New Roman"/>
                <w:sz w:val="24"/>
                <w:szCs w:val="24"/>
              </w:rPr>
              <w:t>Marsh, Shawn, “The Lens of Implicit Bias” Juvenile and Family Justice Today (Summer 2009). (</w:t>
            </w:r>
            <w:hyperlink r:id="rId49" w:history="1">
              <w:r w:rsidRPr="00922676">
                <w:rPr>
                  <w:rStyle w:val="Hyperlink3"/>
                  <w:rFonts w:ascii="Times New Roman" w:hAnsi="Times New Roman"/>
                  <w:sz w:val="24"/>
                  <w:szCs w:val="24"/>
                  <w:u w:val="none"/>
                </w:rPr>
                <w:t>http://www.ncjfcj.org/sites/default/files/ImplicitBias.pd</w:t>
              </w:r>
            </w:hyperlink>
            <w:r w:rsidRPr="00922676">
              <w:rPr>
                <w:rFonts w:ascii="Times New Roman" w:hAnsi="Times New Roman"/>
                <w:sz w:val="24"/>
                <w:szCs w:val="24"/>
              </w:rPr>
              <w:t>f)</w:t>
            </w:r>
          </w:p>
          <w:p w14:paraId="7C815759" w14:textId="77777777" w:rsidR="00314AD7" w:rsidRPr="00922676" w:rsidRDefault="00314AD7" w:rsidP="00314AD7">
            <w:pPr>
              <w:pStyle w:val="Default"/>
              <w:numPr>
                <w:ilvl w:val="0"/>
                <w:numId w:val="14"/>
              </w:numPr>
              <w:rPr>
                <w:rFonts w:ascii="Times New Roman" w:eastAsia="Times New Roman" w:hAnsi="Times New Roman" w:cs="Times New Roman"/>
                <w:sz w:val="24"/>
                <w:szCs w:val="24"/>
              </w:rPr>
            </w:pPr>
            <w:r w:rsidRPr="00922676">
              <w:rPr>
                <w:rFonts w:ascii="Times New Roman" w:hAnsi="Times New Roman"/>
                <w:sz w:val="24"/>
                <w:szCs w:val="24"/>
              </w:rPr>
              <w:t xml:space="preserve">Reforming Juvenile Justice, A Developmental Approach chapter 8. </w:t>
            </w:r>
          </w:p>
          <w:p w14:paraId="0900FB0E" w14:textId="77777777" w:rsidR="00314AD7" w:rsidRPr="00922676" w:rsidRDefault="00000000" w:rsidP="00314AD7">
            <w:pPr>
              <w:pStyle w:val="Default"/>
              <w:numPr>
                <w:ilvl w:val="0"/>
                <w:numId w:val="14"/>
              </w:numPr>
              <w:rPr>
                <w:rFonts w:ascii="Times New Roman" w:hAnsi="Times New Roman"/>
                <w:sz w:val="24"/>
                <w:szCs w:val="24"/>
              </w:rPr>
            </w:pPr>
            <w:hyperlink r:id="rId50" w:history="1">
              <w:r w:rsidR="00314AD7" w:rsidRPr="00922676">
                <w:rPr>
                  <w:rFonts w:ascii="Times New Roman" w:hAnsi="Times New Roman"/>
                  <w:sz w:val="24"/>
                  <w:szCs w:val="24"/>
                </w:rPr>
                <w:t>https://www.nap.edu/read/14685/chapter/10</w:t>
              </w:r>
            </w:hyperlink>
          </w:p>
          <w:p w14:paraId="05ABF62C" w14:textId="77777777" w:rsidR="00314AD7" w:rsidRPr="00922676" w:rsidRDefault="00314AD7" w:rsidP="00314AD7">
            <w:pPr>
              <w:pStyle w:val="Default"/>
              <w:numPr>
                <w:ilvl w:val="0"/>
                <w:numId w:val="14"/>
              </w:numPr>
              <w:rPr>
                <w:rFonts w:ascii="Times New Roman" w:eastAsia="Times New Roman" w:hAnsi="Times New Roman" w:cs="Times New Roman"/>
                <w:sz w:val="24"/>
                <w:szCs w:val="24"/>
              </w:rPr>
            </w:pPr>
            <w:r w:rsidRPr="00922676">
              <w:rPr>
                <w:rFonts w:ascii="Times New Roman" w:hAnsi="Times New Roman"/>
                <w:sz w:val="24"/>
                <w:szCs w:val="24"/>
              </w:rPr>
              <w:t xml:space="preserve">Bell, James R. (2016) “Repairing the Breach: A Brief History of Youth of Color in the Justice System. (https://www.courts.ca.gov/documents/BTB24-4H-1.pdf) </w:t>
            </w:r>
          </w:p>
          <w:p w14:paraId="310F9E4C" w14:textId="77777777" w:rsidR="00314AD7" w:rsidRPr="00922676" w:rsidRDefault="00314AD7" w:rsidP="00314AD7">
            <w:pPr>
              <w:pStyle w:val="Default"/>
              <w:numPr>
                <w:ilvl w:val="0"/>
                <w:numId w:val="14"/>
              </w:numPr>
              <w:rPr>
                <w:rFonts w:ascii="Times New Roman" w:eastAsia="Times New Roman" w:hAnsi="Times New Roman" w:cs="Times New Roman"/>
                <w:sz w:val="24"/>
                <w:szCs w:val="24"/>
              </w:rPr>
            </w:pPr>
            <w:r w:rsidRPr="00922676">
              <w:rPr>
                <w:rFonts w:ascii="Times New Roman" w:hAnsi="Times New Roman"/>
                <w:sz w:val="24"/>
                <w:szCs w:val="24"/>
              </w:rPr>
              <w:t>Harvard Implicit Bias Test (</w:t>
            </w:r>
            <w:hyperlink r:id="rId51" w:history="1">
              <w:r w:rsidRPr="00922676">
                <w:rPr>
                  <w:rStyle w:val="Hyperlink3"/>
                  <w:rFonts w:ascii="Times New Roman" w:hAnsi="Times New Roman"/>
                  <w:sz w:val="24"/>
                  <w:szCs w:val="24"/>
                  <w:u w:val="none"/>
                </w:rPr>
                <w:t>https://implicit.harvard.edu/implicit/takeatest.html</w:t>
              </w:r>
            </w:hyperlink>
            <w:r w:rsidRPr="00922676">
              <w:rPr>
                <w:rFonts w:ascii="Times New Roman" w:hAnsi="Times New Roman"/>
                <w:sz w:val="24"/>
                <w:szCs w:val="24"/>
              </w:rPr>
              <w:t>)</w:t>
            </w:r>
          </w:p>
          <w:p w14:paraId="3F3898CF" w14:textId="77777777" w:rsidR="00314AD7" w:rsidRPr="00922676" w:rsidRDefault="00314AD7" w:rsidP="00314AD7">
            <w:pPr>
              <w:pStyle w:val="Default"/>
              <w:numPr>
                <w:ilvl w:val="0"/>
                <w:numId w:val="14"/>
              </w:numPr>
              <w:rPr>
                <w:rStyle w:val="None"/>
                <w:rFonts w:ascii="Times New Roman" w:eastAsia="Times New Roman" w:hAnsi="Times New Roman" w:cs="Times New Roman"/>
                <w:b/>
                <w:bCs/>
                <w:sz w:val="24"/>
                <w:szCs w:val="24"/>
              </w:rPr>
            </w:pPr>
            <w:r w:rsidRPr="00922676">
              <w:rPr>
                <w:rFonts w:ascii="Times New Roman" w:hAnsi="Times New Roman"/>
                <w:sz w:val="24"/>
                <w:szCs w:val="24"/>
              </w:rPr>
              <w:t xml:space="preserve">Buzzfeed Presents: Do you have racial bias </w:t>
            </w:r>
            <w:hyperlink r:id="rId52" w:history="1">
              <w:r w:rsidRPr="00922676">
                <w:rPr>
                  <w:rStyle w:val="Hyperlink3"/>
                  <w:rFonts w:ascii="Times New Roman" w:hAnsi="Times New Roman"/>
                  <w:sz w:val="24"/>
                  <w:szCs w:val="24"/>
                  <w:u w:val="none"/>
                </w:rPr>
                <w:t>https://www.youtube.com/watch?v=cykcpqSpVZo</w:t>
              </w:r>
            </w:hyperlink>
          </w:p>
          <w:p w14:paraId="794B16CF" w14:textId="77777777" w:rsidR="00314AD7" w:rsidRPr="00922676" w:rsidRDefault="00314AD7" w:rsidP="00314AD7">
            <w:pPr>
              <w:pStyle w:val="Default"/>
              <w:rPr>
                <w:rFonts w:ascii="Times New Roman" w:hAnsi="Times New Roman"/>
                <w:sz w:val="24"/>
                <w:szCs w:val="24"/>
              </w:rPr>
            </w:pPr>
          </w:p>
        </w:tc>
      </w:tr>
      <w:tr w:rsidR="00314AD7" w:rsidRPr="00254694" w14:paraId="4D10DAD9" w14:textId="77777777" w:rsidTr="00934EB0">
        <w:tc>
          <w:tcPr>
            <w:tcW w:w="2335" w:type="dxa"/>
            <w:tcBorders>
              <w:bottom w:val="single" w:sz="4" w:space="0" w:color="auto"/>
            </w:tcBorders>
            <w:shd w:val="clear" w:color="auto" w:fill="FB8C47"/>
          </w:tcPr>
          <w:p w14:paraId="3A008A5C" w14:textId="38E9AB5D" w:rsidR="00314AD7" w:rsidRPr="00254694" w:rsidRDefault="00314AD7" w:rsidP="007C3D3D">
            <w:pPr>
              <w:pStyle w:val="Default"/>
              <w:rPr>
                <w:rStyle w:val="None"/>
                <w:rFonts w:ascii="Times New Roman" w:hAnsi="Times New Roman"/>
                <w:b/>
                <w:bCs/>
                <w:color w:val="FFFFFF" w:themeColor="background1"/>
                <w:sz w:val="24"/>
                <w:szCs w:val="24"/>
              </w:rPr>
            </w:pPr>
            <w:r>
              <w:rPr>
                <w:rStyle w:val="None"/>
                <w:rFonts w:ascii="Times New Roman" w:hAnsi="Times New Roman"/>
                <w:b/>
                <w:bCs/>
                <w:color w:val="FFFFFF" w:themeColor="background1"/>
                <w:sz w:val="24"/>
                <w:szCs w:val="24"/>
              </w:rPr>
              <w:t>CLASS # &amp; DATE</w:t>
            </w:r>
          </w:p>
        </w:tc>
        <w:tc>
          <w:tcPr>
            <w:tcW w:w="12884" w:type="dxa"/>
            <w:tcBorders>
              <w:bottom w:val="single" w:sz="4" w:space="0" w:color="auto"/>
            </w:tcBorders>
            <w:shd w:val="clear" w:color="auto" w:fill="FB8C47"/>
          </w:tcPr>
          <w:p w14:paraId="41C8BD3E" w14:textId="77777777" w:rsidR="00314AD7" w:rsidRPr="00254694" w:rsidRDefault="00314AD7" w:rsidP="007C3D3D">
            <w:pPr>
              <w:pStyle w:val="Default"/>
              <w:rPr>
                <w:rFonts w:ascii="Times New Roman" w:eastAsia="Times New Roman" w:hAnsi="Times New Roman" w:cs="Times New Roman"/>
                <w:b/>
                <w:bCs/>
                <w:color w:val="FFFFFF" w:themeColor="background1"/>
                <w:sz w:val="24"/>
                <w:szCs w:val="24"/>
              </w:rPr>
            </w:pPr>
            <w:r w:rsidRPr="00254694">
              <w:rPr>
                <w:rStyle w:val="None"/>
                <w:rFonts w:ascii="Times New Roman" w:hAnsi="Times New Roman"/>
                <w:b/>
                <w:bCs/>
                <w:color w:val="FFFFFF" w:themeColor="background1"/>
                <w:sz w:val="24"/>
                <w:szCs w:val="24"/>
              </w:rPr>
              <w:t>#11 (11/10)</w:t>
            </w:r>
          </w:p>
        </w:tc>
      </w:tr>
      <w:tr w:rsidR="00314AD7" w:rsidRPr="00922676" w14:paraId="69414AEA" w14:textId="77777777" w:rsidTr="00934EB0">
        <w:tc>
          <w:tcPr>
            <w:tcW w:w="2335" w:type="dxa"/>
            <w:tcBorders>
              <w:top w:val="single" w:sz="4" w:space="0" w:color="auto"/>
            </w:tcBorders>
            <w:shd w:val="clear" w:color="auto" w:fill="FDE2CB"/>
          </w:tcPr>
          <w:p w14:paraId="1AA8A32E" w14:textId="503D9C0B" w:rsidR="00314AD7" w:rsidRPr="00693B17" w:rsidRDefault="00314AD7" w:rsidP="00314AD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Style w:val="None"/>
                <w:b/>
                <w:bCs/>
              </w:rPr>
            </w:pPr>
            <w:r w:rsidRPr="00314AD7">
              <w:rPr>
                <w:rStyle w:val="None"/>
                <w:b/>
                <w:bCs/>
              </w:rPr>
              <w:t>TOPIC</w:t>
            </w:r>
          </w:p>
        </w:tc>
        <w:tc>
          <w:tcPr>
            <w:tcW w:w="12884" w:type="dxa"/>
            <w:tcBorders>
              <w:top w:val="single" w:sz="4" w:space="0" w:color="auto"/>
            </w:tcBorders>
          </w:tcPr>
          <w:p w14:paraId="5288E836" w14:textId="2CF022E0" w:rsidR="00314AD7" w:rsidRPr="00922676" w:rsidRDefault="00314AD7" w:rsidP="00314AD7">
            <w:pPr>
              <w:pStyle w:val="Default"/>
              <w:rPr>
                <w:rFonts w:ascii="Times New Roman" w:eastAsia="Times New Roman" w:hAnsi="Times New Roman" w:cs="Times New Roman"/>
                <w:b/>
                <w:bCs/>
                <w:sz w:val="24"/>
                <w:szCs w:val="24"/>
              </w:rPr>
            </w:pPr>
            <w:r w:rsidRPr="00254694">
              <w:rPr>
                <w:rStyle w:val="None"/>
                <w:rFonts w:ascii="Times New Roman" w:hAnsi="Times New Roman"/>
                <w:b/>
                <w:bCs/>
                <w:sz w:val="24"/>
                <w:szCs w:val="24"/>
              </w:rPr>
              <w:t>Juveniles and the Rights of Victims</w:t>
            </w:r>
          </w:p>
        </w:tc>
      </w:tr>
      <w:tr w:rsidR="00314AD7" w:rsidRPr="00693B17" w14:paraId="5C88F785" w14:textId="77777777" w:rsidTr="00934EB0">
        <w:tc>
          <w:tcPr>
            <w:tcW w:w="2335" w:type="dxa"/>
            <w:shd w:val="clear" w:color="auto" w:fill="FDE2CB"/>
          </w:tcPr>
          <w:p w14:paraId="08E3D10C" w14:textId="77FE9517" w:rsidR="00314AD7" w:rsidRPr="00693B17" w:rsidRDefault="00314AD7" w:rsidP="00314AD7">
            <w:pPr>
              <w:pStyle w:val="Default"/>
              <w:rPr>
                <w:rFonts w:ascii="Times New Roman" w:hAnsi="Times New Roman"/>
                <w:sz w:val="24"/>
                <w:szCs w:val="24"/>
              </w:rPr>
            </w:pPr>
            <w:r w:rsidRPr="00314AD7">
              <w:rPr>
                <w:rFonts w:ascii="Times New Roman" w:hAnsi="Times New Roman"/>
                <w:b/>
                <w:sz w:val="24"/>
                <w:szCs w:val="24"/>
              </w:rPr>
              <w:t>DESCRIPTION</w:t>
            </w:r>
          </w:p>
        </w:tc>
        <w:tc>
          <w:tcPr>
            <w:tcW w:w="12884" w:type="dxa"/>
          </w:tcPr>
          <w:p w14:paraId="26D76B43" w14:textId="77777777" w:rsidR="00314AD7" w:rsidRPr="00254694" w:rsidRDefault="00314AD7" w:rsidP="00314AD7">
            <w:pPr>
              <w:pStyle w:val="Default"/>
              <w:rPr>
                <w:rFonts w:ascii="Times New Roman" w:hAnsi="Times New Roman"/>
                <w:sz w:val="24"/>
                <w:szCs w:val="24"/>
              </w:rPr>
            </w:pPr>
            <w:r w:rsidRPr="00254694">
              <w:rPr>
                <w:rFonts w:ascii="Times New Roman" w:hAnsi="Times New Roman"/>
                <w:sz w:val="24"/>
                <w:szCs w:val="24"/>
              </w:rPr>
              <w:t>Overview of the history of the role of victims in court processes and the statutory and constitutional rights of victims in juvenile court matters. Discussion of the unique role of prosecutors in handling juvenile matters.</w:t>
            </w:r>
          </w:p>
          <w:p w14:paraId="313AC222" w14:textId="77777777" w:rsidR="00314AD7" w:rsidRPr="00254694" w:rsidRDefault="00314AD7" w:rsidP="00314AD7">
            <w:pPr>
              <w:pStyle w:val="Default"/>
              <w:rPr>
                <w:rFonts w:ascii="Times New Roman" w:eastAsia="Times New Roman" w:hAnsi="Times New Roman" w:cs="Times New Roman"/>
                <w:sz w:val="24"/>
                <w:szCs w:val="24"/>
              </w:rPr>
            </w:pPr>
          </w:p>
          <w:p w14:paraId="36364F32" w14:textId="01098E58" w:rsidR="00314AD7" w:rsidRPr="00693B17" w:rsidRDefault="00314AD7" w:rsidP="00314AD7">
            <w:pPr>
              <w:pStyle w:val="Default"/>
              <w:rPr>
                <w:rFonts w:ascii="Times New Roman" w:eastAsia="Times New Roman" w:hAnsi="Times New Roman" w:cs="Times New Roman"/>
                <w:sz w:val="24"/>
                <w:szCs w:val="24"/>
              </w:rPr>
            </w:pPr>
            <w:r w:rsidRPr="00254694">
              <w:rPr>
                <w:rFonts w:ascii="Times New Roman" w:hAnsi="Times New Roman"/>
                <w:sz w:val="24"/>
                <w:szCs w:val="24"/>
              </w:rPr>
              <w:t>Guest Speaker:</w:t>
            </w:r>
            <w:r w:rsidR="004A5CBA">
              <w:rPr>
                <w:rFonts w:ascii="Times New Roman" w:hAnsi="Times New Roman"/>
                <w:sz w:val="24"/>
                <w:szCs w:val="24"/>
              </w:rPr>
              <w:t xml:space="preserve"> Rosemary Brewer</w:t>
            </w:r>
            <w:r w:rsidRPr="00254694">
              <w:rPr>
                <w:rFonts w:ascii="Times New Roman" w:hAnsi="Times New Roman"/>
                <w:sz w:val="24"/>
                <w:szCs w:val="24"/>
              </w:rPr>
              <w:t xml:space="preserve">, Director of </w:t>
            </w:r>
            <w:r w:rsidR="004A5CBA">
              <w:rPr>
                <w:rFonts w:ascii="Times New Roman" w:hAnsi="Times New Roman"/>
                <w:sz w:val="24"/>
                <w:szCs w:val="24"/>
              </w:rPr>
              <w:t>Oregon</w:t>
            </w:r>
            <w:r w:rsidRPr="00254694">
              <w:rPr>
                <w:rFonts w:ascii="Times New Roman" w:hAnsi="Times New Roman"/>
                <w:sz w:val="24"/>
                <w:szCs w:val="24"/>
              </w:rPr>
              <w:t xml:space="preserve"> Crime Victims Law Center</w:t>
            </w:r>
          </w:p>
        </w:tc>
      </w:tr>
      <w:tr w:rsidR="00314AD7" w:rsidRPr="00922676" w14:paraId="109AA30F" w14:textId="77777777" w:rsidTr="00934EB0">
        <w:tc>
          <w:tcPr>
            <w:tcW w:w="2335" w:type="dxa"/>
            <w:shd w:val="clear" w:color="auto" w:fill="FDE2CB"/>
          </w:tcPr>
          <w:p w14:paraId="0D8C98AA" w14:textId="367B8BAA" w:rsidR="00314AD7" w:rsidRPr="00693B17" w:rsidRDefault="00314AD7" w:rsidP="00314AD7">
            <w:pPr>
              <w:pStyle w:val="Default"/>
              <w:rPr>
                <w:rFonts w:ascii="Times New Roman" w:hAnsi="Times New Roman"/>
                <w:sz w:val="24"/>
                <w:szCs w:val="24"/>
              </w:rPr>
            </w:pPr>
            <w:r w:rsidRPr="00314AD7">
              <w:rPr>
                <w:rFonts w:ascii="Times New Roman" w:hAnsi="Times New Roman"/>
                <w:b/>
                <w:sz w:val="24"/>
                <w:szCs w:val="24"/>
              </w:rPr>
              <w:t>REQUIRED READINGS</w:t>
            </w:r>
          </w:p>
        </w:tc>
        <w:tc>
          <w:tcPr>
            <w:tcW w:w="12884" w:type="dxa"/>
          </w:tcPr>
          <w:p w14:paraId="65C96216" w14:textId="77777777" w:rsidR="00314AD7" w:rsidRPr="00254694" w:rsidRDefault="00314AD7" w:rsidP="00314AD7">
            <w:pPr>
              <w:pStyle w:val="Default"/>
              <w:numPr>
                <w:ilvl w:val="0"/>
                <w:numId w:val="15"/>
              </w:numPr>
              <w:rPr>
                <w:rFonts w:ascii="Times New Roman" w:eastAsia="Times New Roman" w:hAnsi="Times New Roman" w:cs="Times New Roman"/>
                <w:sz w:val="24"/>
                <w:szCs w:val="24"/>
              </w:rPr>
            </w:pPr>
            <w:r w:rsidRPr="00254694">
              <w:rPr>
                <w:rFonts w:ascii="Times New Roman" w:hAnsi="Times New Roman"/>
                <w:sz w:val="24"/>
                <w:szCs w:val="24"/>
              </w:rPr>
              <w:t>Oregon Constitution Article 1 Section 42 (</w:t>
            </w:r>
            <w:hyperlink r:id="rId53" w:history="1">
              <w:r w:rsidRPr="00254694">
                <w:rPr>
                  <w:rStyle w:val="Hyperlink1"/>
                  <w:rFonts w:ascii="Times New Roman" w:hAnsi="Times New Roman"/>
                  <w:sz w:val="24"/>
                  <w:szCs w:val="24"/>
                  <w:u w:val="none"/>
                </w:rPr>
                <w:t>https://www.orego</w:t>
              </w:r>
              <w:r w:rsidRPr="00254694">
                <w:rPr>
                  <w:rStyle w:val="Hyperlink1"/>
                  <w:rFonts w:ascii="Times New Roman" w:hAnsi="Times New Roman"/>
                  <w:sz w:val="24"/>
                  <w:szCs w:val="24"/>
                  <w:u w:val="none"/>
                </w:rPr>
                <w:t>n</w:t>
              </w:r>
              <w:r w:rsidRPr="00254694">
                <w:rPr>
                  <w:rStyle w:val="Hyperlink1"/>
                  <w:rFonts w:ascii="Times New Roman" w:hAnsi="Times New Roman"/>
                  <w:sz w:val="24"/>
                  <w:szCs w:val="24"/>
                  <w:u w:val="none"/>
                </w:rPr>
                <w:t>legislature.gov/bills_laws/Pages/OrConst.aspx</w:t>
              </w:r>
            </w:hyperlink>
            <w:r w:rsidRPr="00254694">
              <w:rPr>
                <w:rFonts w:ascii="Times New Roman" w:hAnsi="Times New Roman"/>
                <w:sz w:val="24"/>
                <w:szCs w:val="24"/>
              </w:rPr>
              <w:t>)</w:t>
            </w:r>
          </w:p>
          <w:p w14:paraId="79C4C5E6" w14:textId="77777777" w:rsidR="00314AD7" w:rsidRPr="00254694" w:rsidRDefault="00314AD7" w:rsidP="00314AD7">
            <w:pPr>
              <w:pStyle w:val="Default"/>
              <w:numPr>
                <w:ilvl w:val="0"/>
                <w:numId w:val="15"/>
              </w:numPr>
              <w:rPr>
                <w:rFonts w:ascii="Times New Roman" w:eastAsia="Times New Roman" w:hAnsi="Times New Roman" w:cs="Times New Roman"/>
                <w:sz w:val="24"/>
                <w:szCs w:val="24"/>
              </w:rPr>
            </w:pPr>
            <w:r w:rsidRPr="00254694">
              <w:rPr>
                <w:rFonts w:ascii="Times New Roman" w:hAnsi="Times New Roman"/>
                <w:sz w:val="24"/>
                <w:szCs w:val="24"/>
              </w:rPr>
              <w:t>ORS 419C.450 restitution (</w:t>
            </w:r>
            <w:r w:rsidR="00000000">
              <w:fldChar w:fldCharType="begin"/>
            </w:r>
            <w:r w:rsidR="00000000">
              <w:instrText>HYPERLINK "https://www.oregonlegislature.gov/bills_laws/ors/ors419c.html"</w:instrText>
            </w:r>
            <w:r w:rsidR="00000000">
              <w:fldChar w:fldCharType="separate"/>
            </w:r>
            <w:r w:rsidRPr="00254694">
              <w:rPr>
                <w:rFonts w:ascii="Times New Roman" w:hAnsi="Times New Roman"/>
                <w:sz w:val="24"/>
                <w:szCs w:val="24"/>
              </w:rPr>
              <w:t>https://www.ore</w:t>
            </w:r>
            <w:r w:rsidRPr="00254694">
              <w:rPr>
                <w:rFonts w:ascii="Times New Roman" w:hAnsi="Times New Roman"/>
                <w:sz w:val="24"/>
                <w:szCs w:val="24"/>
              </w:rPr>
              <w:t>g</w:t>
            </w:r>
            <w:r w:rsidRPr="00254694">
              <w:rPr>
                <w:rFonts w:ascii="Times New Roman" w:hAnsi="Times New Roman"/>
                <w:sz w:val="24"/>
                <w:szCs w:val="24"/>
              </w:rPr>
              <w:t>onlegislature.gov/bills_laws/ors/ors419c.html</w:t>
            </w:r>
            <w:r w:rsidR="00000000">
              <w:rPr>
                <w:rFonts w:ascii="Times New Roman" w:hAnsi="Times New Roman"/>
                <w:sz w:val="24"/>
                <w:szCs w:val="24"/>
              </w:rPr>
              <w:fldChar w:fldCharType="end"/>
            </w:r>
            <w:r w:rsidRPr="00254694">
              <w:rPr>
                <w:rFonts w:ascii="Times New Roman" w:hAnsi="Times New Roman"/>
                <w:sz w:val="24"/>
                <w:szCs w:val="24"/>
              </w:rPr>
              <w:t>)</w:t>
            </w:r>
          </w:p>
          <w:p w14:paraId="7CFD187E" w14:textId="184B5134" w:rsidR="00934EB0" w:rsidRPr="00934EB0" w:rsidRDefault="00314AD7" w:rsidP="00314AD7">
            <w:pPr>
              <w:pStyle w:val="Default"/>
              <w:numPr>
                <w:ilvl w:val="0"/>
                <w:numId w:val="15"/>
              </w:numPr>
              <w:rPr>
                <w:rFonts w:ascii="Times New Roman" w:eastAsia="Times New Roman" w:hAnsi="Times New Roman" w:cs="Times New Roman"/>
                <w:sz w:val="24"/>
                <w:szCs w:val="24"/>
              </w:rPr>
            </w:pPr>
            <w:r w:rsidRPr="00254694">
              <w:rPr>
                <w:rFonts w:ascii="Times New Roman" w:hAnsi="Times New Roman"/>
                <w:sz w:val="24"/>
                <w:szCs w:val="24"/>
              </w:rPr>
              <w:t>Oregon DOJ Victims’ Rights In Juvenile Justice Guide</w:t>
            </w:r>
            <w:r w:rsidR="00934EB0">
              <w:rPr>
                <w:rFonts w:ascii="Times New Roman" w:hAnsi="Times New Roman"/>
                <w:sz w:val="24"/>
                <w:szCs w:val="24"/>
              </w:rPr>
              <w:t xml:space="preserve"> (</w:t>
            </w:r>
            <w:hyperlink r:id="rId54" w:history="1">
              <w:r w:rsidR="00934EB0" w:rsidRPr="000535A1">
                <w:rPr>
                  <w:rStyle w:val="Hyperlink"/>
                  <w:rFonts w:ascii="Times New Roman" w:hAnsi="Times New Roman"/>
                  <w:sz w:val="24"/>
                  <w:szCs w:val="24"/>
                </w:rPr>
                <w:t>https://www.doj.state.or.us/crime-victims/victims-rights/requesting-your-rights-in-a-juvenile-delinquency-proceeding/</w:t>
              </w:r>
            </w:hyperlink>
            <w:r w:rsidR="00934EB0">
              <w:rPr>
                <w:rFonts w:ascii="Times New Roman" w:hAnsi="Times New Roman"/>
                <w:sz w:val="24"/>
                <w:szCs w:val="24"/>
              </w:rPr>
              <w:t>)</w:t>
            </w:r>
          </w:p>
          <w:p w14:paraId="6021ED54" w14:textId="77777777" w:rsidR="00314AD7" w:rsidRPr="00922676" w:rsidRDefault="00314AD7" w:rsidP="00934EB0">
            <w:pPr>
              <w:pStyle w:val="Default"/>
              <w:ind w:left="720"/>
              <w:rPr>
                <w:rFonts w:ascii="Times New Roman" w:hAnsi="Times New Roman"/>
                <w:sz w:val="24"/>
                <w:szCs w:val="24"/>
              </w:rPr>
            </w:pPr>
          </w:p>
        </w:tc>
      </w:tr>
      <w:tr w:rsidR="00934EB0" w14:paraId="3B55D18C" w14:textId="77777777" w:rsidTr="003A6D62">
        <w:tc>
          <w:tcPr>
            <w:tcW w:w="15219" w:type="dxa"/>
            <w:gridSpan w:val="2"/>
            <w:shd w:val="clear" w:color="auto" w:fill="000000" w:themeFill="text1"/>
          </w:tcPr>
          <w:p w14:paraId="07F0C8D9" w14:textId="41A6FD32" w:rsidR="00934EB0" w:rsidRDefault="00934EB0" w:rsidP="003A6D62">
            <w:pPr>
              <w:pStyle w:val="Default"/>
              <w:jc w:val="center"/>
              <w:rPr>
                <w:rStyle w:val="None"/>
                <w:rFonts w:ascii="Times New Roman" w:eastAsia="Times New Roman" w:hAnsi="Times New Roman" w:cs="Times New Roman"/>
                <w:bCs/>
                <w:sz w:val="24"/>
                <w:szCs w:val="24"/>
              </w:rPr>
            </w:pPr>
            <w:r>
              <w:rPr>
                <w:rStyle w:val="None"/>
                <w:rFonts w:ascii="Times New Roman" w:hAnsi="Times New Roman"/>
                <w:b/>
                <w:bCs/>
                <w:color w:val="FFFFFF" w:themeColor="background1"/>
                <w:sz w:val="24"/>
                <w:szCs w:val="24"/>
                <w:u w:val="single"/>
              </w:rPr>
              <w:t>SECOND REFLECTION PAPER</w:t>
            </w:r>
            <w:r>
              <w:rPr>
                <w:rStyle w:val="None"/>
                <w:rFonts w:ascii="Times New Roman" w:hAnsi="Times New Roman"/>
                <w:b/>
                <w:bCs/>
                <w:color w:val="FFFFFF" w:themeColor="background1"/>
                <w:sz w:val="24"/>
                <w:szCs w:val="24"/>
                <w:u w:val="single"/>
              </w:rPr>
              <w:t xml:space="preserve"> and FINAL PAPER TOPICS</w:t>
            </w:r>
            <w:r>
              <w:rPr>
                <w:rStyle w:val="None"/>
                <w:rFonts w:ascii="Times New Roman" w:hAnsi="Times New Roman"/>
                <w:b/>
                <w:bCs/>
                <w:color w:val="FFFFFF" w:themeColor="background1"/>
                <w:sz w:val="24"/>
                <w:szCs w:val="24"/>
                <w:u w:val="single"/>
              </w:rPr>
              <w:t xml:space="preserve"> DUE: 17</w:t>
            </w:r>
            <w:r w:rsidRPr="00254694">
              <w:rPr>
                <w:rStyle w:val="None"/>
                <w:rFonts w:ascii="Times New Roman" w:hAnsi="Times New Roman"/>
                <w:b/>
                <w:bCs/>
                <w:color w:val="FFFFFF" w:themeColor="background1"/>
                <w:sz w:val="24"/>
                <w:szCs w:val="24"/>
                <w:u w:val="single"/>
                <w:vertAlign w:val="superscript"/>
              </w:rPr>
              <w:t>th</w:t>
            </w:r>
            <w:r>
              <w:rPr>
                <w:rStyle w:val="None"/>
                <w:rFonts w:ascii="Times New Roman" w:hAnsi="Times New Roman"/>
                <w:b/>
                <w:bCs/>
                <w:color w:val="FFFFFF" w:themeColor="background1"/>
                <w:sz w:val="24"/>
                <w:szCs w:val="24"/>
                <w:u w:val="single"/>
              </w:rPr>
              <w:t xml:space="preserve"> of NOVEMBER</w:t>
            </w:r>
          </w:p>
        </w:tc>
      </w:tr>
      <w:tr w:rsidR="00934EB0" w:rsidRPr="00922676" w14:paraId="47EDC6CF" w14:textId="77777777" w:rsidTr="00934EB0">
        <w:tc>
          <w:tcPr>
            <w:tcW w:w="2335" w:type="dxa"/>
            <w:shd w:val="clear" w:color="auto" w:fill="FDE2CB"/>
          </w:tcPr>
          <w:p w14:paraId="30B6DD3A" w14:textId="77777777" w:rsidR="00934EB0" w:rsidRPr="00314AD7" w:rsidRDefault="00934EB0" w:rsidP="00314AD7">
            <w:pPr>
              <w:pStyle w:val="Default"/>
              <w:rPr>
                <w:rFonts w:ascii="Times New Roman" w:hAnsi="Times New Roman"/>
                <w:b/>
                <w:sz w:val="24"/>
                <w:szCs w:val="24"/>
              </w:rPr>
            </w:pPr>
          </w:p>
        </w:tc>
        <w:tc>
          <w:tcPr>
            <w:tcW w:w="12884" w:type="dxa"/>
          </w:tcPr>
          <w:p w14:paraId="7251D1E2" w14:textId="77777777" w:rsidR="00934EB0" w:rsidRPr="00254694" w:rsidRDefault="00934EB0" w:rsidP="00934EB0">
            <w:pPr>
              <w:pStyle w:val="Default"/>
              <w:ind w:left="720"/>
              <w:rPr>
                <w:rFonts w:ascii="Times New Roman" w:hAnsi="Times New Roman"/>
                <w:sz w:val="24"/>
                <w:szCs w:val="24"/>
              </w:rPr>
            </w:pPr>
          </w:p>
        </w:tc>
      </w:tr>
      <w:tr w:rsidR="00314AD7" w:rsidRPr="00254694" w14:paraId="0389F0E8" w14:textId="77777777" w:rsidTr="00934EB0">
        <w:tc>
          <w:tcPr>
            <w:tcW w:w="2335" w:type="dxa"/>
            <w:tcBorders>
              <w:bottom w:val="single" w:sz="4" w:space="0" w:color="auto"/>
            </w:tcBorders>
            <w:shd w:val="clear" w:color="auto" w:fill="FB8C47"/>
          </w:tcPr>
          <w:p w14:paraId="4E0C5675" w14:textId="7BDB04E4" w:rsidR="00314AD7" w:rsidRPr="00254694" w:rsidRDefault="00314AD7" w:rsidP="007C3D3D">
            <w:pPr>
              <w:pStyle w:val="Default"/>
              <w:rPr>
                <w:rStyle w:val="None"/>
                <w:rFonts w:ascii="Times New Roman" w:hAnsi="Times New Roman"/>
                <w:b/>
                <w:bCs/>
                <w:color w:val="FFFFFF" w:themeColor="background1"/>
                <w:sz w:val="24"/>
                <w:szCs w:val="24"/>
              </w:rPr>
            </w:pPr>
            <w:r>
              <w:rPr>
                <w:rStyle w:val="None"/>
                <w:rFonts w:ascii="Times New Roman" w:hAnsi="Times New Roman"/>
                <w:b/>
                <w:bCs/>
                <w:color w:val="FFFFFF" w:themeColor="background1"/>
                <w:sz w:val="24"/>
                <w:szCs w:val="24"/>
              </w:rPr>
              <w:t>CLASS # &amp; DATE</w:t>
            </w:r>
          </w:p>
        </w:tc>
        <w:tc>
          <w:tcPr>
            <w:tcW w:w="12884" w:type="dxa"/>
            <w:tcBorders>
              <w:bottom w:val="single" w:sz="4" w:space="0" w:color="auto"/>
            </w:tcBorders>
            <w:shd w:val="clear" w:color="auto" w:fill="FB8C47"/>
          </w:tcPr>
          <w:p w14:paraId="4A5D9780" w14:textId="77777777" w:rsidR="00314AD7" w:rsidRPr="00254694" w:rsidRDefault="00314AD7" w:rsidP="007C3D3D">
            <w:pPr>
              <w:pStyle w:val="Default"/>
              <w:rPr>
                <w:rFonts w:ascii="Times New Roman" w:hAnsi="Times New Roman"/>
                <w:b/>
                <w:bCs/>
                <w:color w:val="FFFFFF" w:themeColor="background1"/>
                <w:sz w:val="24"/>
                <w:szCs w:val="24"/>
              </w:rPr>
            </w:pPr>
            <w:r w:rsidRPr="00254694">
              <w:rPr>
                <w:rStyle w:val="None"/>
                <w:rFonts w:ascii="Times New Roman" w:hAnsi="Times New Roman"/>
                <w:b/>
                <w:bCs/>
                <w:color w:val="FFFFFF" w:themeColor="background1"/>
                <w:sz w:val="24"/>
                <w:szCs w:val="24"/>
              </w:rPr>
              <w:t>#12 (11/17)</w:t>
            </w:r>
          </w:p>
        </w:tc>
      </w:tr>
      <w:tr w:rsidR="00314AD7" w:rsidRPr="00922676" w14:paraId="6B2458FF" w14:textId="77777777" w:rsidTr="00934EB0">
        <w:tc>
          <w:tcPr>
            <w:tcW w:w="2335" w:type="dxa"/>
            <w:tcBorders>
              <w:top w:val="single" w:sz="4" w:space="0" w:color="auto"/>
            </w:tcBorders>
            <w:shd w:val="clear" w:color="auto" w:fill="FDE2CB"/>
          </w:tcPr>
          <w:p w14:paraId="5DEB9ADE" w14:textId="3EFA540B" w:rsidR="00314AD7" w:rsidRPr="00693B17" w:rsidRDefault="00314AD7" w:rsidP="00314AD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Style w:val="None"/>
                <w:b/>
                <w:bCs/>
              </w:rPr>
            </w:pPr>
            <w:r w:rsidRPr="00314AD7">
              <w:rPr>
                <w:rStyle w:val="None"/>
                <w:b/>
                <w:bCs/>
              </w:rPr>
              <w:t>TOPIC</w:t>
            </w:r>
          </w:p>
        </w:tc>
        <w:tc>
          <w:tcPr>
            <w:tcW w:w="12884" w:type="dxa"/>
            <w:tcBorders>
              <w:top w:val="single" w:sz="4" w:space="0" w:color="auto"/>
            </w:tcBorders>
          </w:tcPr>
          <w:p w14:paraId="32A12565" w14:textId="77777777" w:rsidR="00314AD7" w:rsidRPr="00922676" w:rsidRDefault="00314AD7" w:rsidP="00314AD7">
            <w:pPr>
              <w:pStyle w:val="Default"/>
              <w:rPr>
                <w:rFonts w:ascii="Times New Roman" w:eastAsia="Times New Roman" w:hAnsi="Times New Roman" w:cs="Times New Roman"/>
                <w:b/>
                <w:bCs/>
                <w:sz w:val="24"/>
                <w:szCs w:val="24"/>
              </w:rPr>
            </w:pPr>
            <w:r w:rsidRPr="00254694">
              <w:rPr>
                <w:rStyle w:val="None"/>
                <w:rFonts w:ascii="Times New Roman" w:hAnsi="Times New Roman"/>
                <w:b/>
                <w:bCs/>
                <w:sz w:val="24"/>
                <w:szCs w:val="24"/>
              </w:rPr>
              <w:t>Representing and Prosecuting Kids</w:t>
            </w:r>
          </w:p>
        </w:tc>
      </w:tr>
      <w:tr w:rsidR="00314AD7" w:rsidRPr="00254694" w14:paraId="4A1EF769" w14:textId="77777777" w:rsidTr="00934EB0">
        <w:tc>
          <w:tcPr>
            <w:tcW w:w="2335" w:type="dxa"/>
            <w:shd w:val="clear" w:color="auto" w:fill="FDE2CB"/>
          </w:tcPr>
          <w:p w14:paraId="6C772F83" w14:textId="02FDCFE3" w:rsidR="00314AD7" w:rsidRPr="00693B17" w:rsidRDefault="00314AD7" w:rsidP="00314AD7">
            <w:pPr>
              <w:pStyle w:val="Default"/>
              <w:rPr>
                <w:rFonts w:ascii="Times New Roman" w:hAnsi="Times New Roman"/>
                <w:sz w:val="24"/>
                <w:szCs w:val="24"/>
              </w:rPr>
            </w:pPr>
            <w:r w:rsidRPr="00314AD7">
              <w:rPr>
                <w:rFonts w:ascii="Times New Roman" w:hAnsi="Times New Roman"/>
                <w:b/>
                <w:sz w:val="24"/>
                <w:szCs w:val="24"/>
              </w:rPr>
              <w:t>DESCRIPTION</w:t>
            </w:r>
          </w:p>
        </w:tc>
        <w:tc>
          <w:tcPr>
            <w:tcW w:w="12884" w:type="dxa"/>
          </w:tcPr>
          <w:p w14:paraId="33669E9D" w14:textId="77777777" w:rsidR="00314AD7" w:rsidRPr="00254694" w:rsidRDefault="00314AD7" w:rsidP="00314AD7">
            <w:pPr>
              <w:pStyle w:val="Default"/>
              <w:rPr>
                <w:rFonts w:ascii="Times New Roman" w:eastAsia="Times New Roman" w:hAnsi="Times New Roman" w:cs="Times New Roman"/>
                <w:sz w:val="24"/>
                <w:szCs w:val="24"/>
              </w:rPr>
            </w:pPr>
            <w:r w:rsidRPr="00254694">
              <w:rPr>
                <w:rFonts w:ascii="Times New Roman" w:hAnsi="Times New Roman"/>
                <w:sz w:val="24"/>
                <w:szCs w:val="24"/>
              </w:rPr>
              <w:t>Practical and ethical issues for lawyers practicing in juvenile court and representing and prosecuting children, and some unique investigative issues applied to youth.</w:t>
            </w:r>
          </w:p>
          <w:p w14:paraId="02DFC7C7" w14:textId="77777777" w:rsidR="00314AD7" w:rsidRPr="00254694" w:rsidRDefault="00314AD7" w:rsidP="00314AD7">
            <w:pPr>
              <w:pStyle w:val="Default"/>
              <w:rPr>
                <w:rFonts w:ascii="Times New Roman" w:eastAsia="Times New Roman" w:hAnsi="Times New Roman" w:cs="Times New Roman"/>
                <w:sz w:val="24"/>
                <w:szCs w:val="24"/>
              </w:rPr>
            </w:pPr>
          </w:p>
          <w:p w14:paraId="5DFFCF7E" w14:textId="77777777" w:rsidR="00314AD7" w:rsidRDefault="00314AD7" w:rsidP="00314AD7">
            <w:pPr>
              <w:pStyle w:val="Default"/>
              <w:rPr>
                <w:rFonts w:ascii="Times New Roman" w:hAnsi="Times New Roman"/>
                <w:sz w:val="24"/>
                <w:szCs w:val="24"/>
              </w:rPr>
            </w:pPr>
            <w:r w:rsidRPr="00254694">
              <w:rPr>
                <w:rFonts w:ascii="Times New Roman" w:hAnsi="Times New Roman"/>
                <w:sz w:val="24"/>
                <w:szCs w:val="24"/>
              </w:rPr>
              <w:t xml:space="preserve">Guest Speakers: </w:t>
            </w:r>
          </w:p>
          <w:p w14:paraId="39C80971" w14:textId="77777777" w:rsidR="00314AD7" w:rsidRPr="00254694" w:rsidRDefault="00314AD7" w:rsidP="00314AD7">
            <w:pPr>
              <w:pStyle w:val="Default"/>
              <w:rPr>
                <w:rFonts w:ascii="Times New Roman" w:hAnsi="Times New Roman"/>
                <w:sz w:val="24"/>
                <w:szCs w:val="24"/>
              </w:rPr>
            </w:pPr>
            <w:r w:rsidRPr="00254694">
              <w:rPr>
                <w:rFonts w:ascii="Times New Roman" w:hAnsi="Times New Roman"/>
                <w:i/>
                <w:sz w:val="24"/>
                <w:szCs w:val="24"/>
              </w:rPr>
              <w:t>Jennifer McGowan</w:t>
            </w:r>
            <w:r w:rsidRPr="00254694">
              <w:rPr>
                <w:rFonts w:ascii="Times New Roman" w:hAnsi="Times New Roman"/>
                <w:sz w:val="24"/>
                <w:szCs w:val="24"/>
              </w:rPr>
              <w:t>, Supervising Attorney, Youth Rights &amp; Justice; and</w:t>
            </w:r>
            <w:r>
              <w:rPr>
                <w:rFonts w:ascii="Times New Roman" w:hAnsi="Times New Roman"/>
                <w:sz w:val="24"/>
                <w:szCs w:val="24"/>
              </w:rPr>
              <w:t xml:space="preserve"> </w:t>
            </w:r>
            <w:r w:rsidRPr="00254694">
              <w:rPr>
                <w:rFonts w:ascii="Times New Roman" w:hAnsi="Times New Roman"/>
                <w:i/>
                <w:sz w:val="24"/>
                <w:szCs w:val="24"/>
              </w:rPr>
              <w:t>Eric Zimmerman</w:t>
            </w:r>
            <w:r w:rsidRPr="00254694">
              <w:rPr>
                <w:rFonts w:ascii="Times New Roman" w:hAnsi="Times New Roman"/>
                <w:sz w:val="24"/>
                <w:szCs w:val="24"/>
              </w:rPr>
              <w:t>, Senior Deputy District Attorney, Multnomah County District Attorney’s Office.</w:t>
            </w:r>
          </w:p>
        </w:tc>
      </w:tr>
      <w:tr w:rsidR="00314AD7" w:rsidRPr="00922676" w14:paraId="7F3E693E" w14:textId="77777777" w:rsidTr="00934EB0">
        <w:tc>
          <w:tcPr>
            <w:tcW w:w="2335" w:type="dxa"/>
            <w:shd w:val="clear" w:color="auto" w:fill="FDE2CB"/>
          </w:tcPr>
          <w:p w14:paraId="21065C4D" w14:textId="15657D20" w:rsidR="00314AD7" w:rsidRPr="00693B17" w:rsidRDefault="00314AD7" w:rsidP="00314AD7">
            <w:pPr>
              <w:pStyle w:val="Default"/>
              <w:rPr>
                <w:rFonts w:ascii="Times New Roman" w:hAnsi="Times New Roman"/>
                <w:sz w:val="24"/>
                <w:szCs w:val="24"/>
              </w:rPr>
            </w:pPr>
            <w:r w:rsidRPr="00314AD7">
              <w:rPr>
                <w:rFonts w:ascii="Times New Roman" w:hAnsi="Times New Roman"/>
                <w:b/>
                <w:sz w:val="24"/>
                <w:szCs w:val="24"/>
              </w:rPr>
              <w:t>REQUIRED READINGS</w:t>
            </w:r>
          </w:p>
        </w:tc>
        <w:tc>
          <w:tcPr>
            <w:tcW w:w="12884" w:type="dxa"/>
          </w:tcPr>
          <w:p w14:paraId="0C0FB1B2" w14:textId="77777777" w:rsidR="00314AD7" w:rsidRPr="00254694" w:rsidRDefault="00314AD7" w:rsidP="00314AD7">
            <w:pPr>
              <w:pStyle w:val="Default"/>
              <w:numPr>
                <w:ilvl w:val="0"/>
                <w:numId w:val="16"/>
              </w:numPr>
              <w:rPr>
                <w:rFonts w:ascii="Times New Roman" w:eastAsia="Times New Roman" w:hAnsi="Times New Roman" w:cs="Times New Roman"/>
                <w:sz w:val="24"/>
                <w:szCs w:val="24"/>
              </w:rPr>
            </w:pPr>
            <w:r w:rsidRPr="00254694">
              <w:rPr>
                <w:rFonts w:ascii="Times New Roman" w:hAnsi="Times New Roman"/>
                <w:sz w:val="24"/>
                <w:szCs w:val="24"/>
              </w:rPr>
              <w:t>Role of Juvenile Defense Counsel in Delinquency Court, National Juvenile Defender Center (Spring 2009). (</w:t>
            </w:r>
            <w:hyperlink r:id="rId55" w:history="1">
              <w:r w:rsidRPr="00254694">
                <w:rPr>
                  <w:rStyle w:val="Hyperlink1"/>
                  <w:rFonts w:ascii="Times New Roman" w:hAnsi="Times New Roman"/>
                  <w:sz w:val="24"/>
                  <w:szCs w:val="24"/>
                  <w:u w:val="none"/>
                </w:rPr>
                <w:t>http://njdc.info/wp-content/uploads/2013/11/NJDC-Role-of-Counsel.pdf</w:t>
              </w:r>
            </w:hyperlink>
            <w:r w:rsidRPr="00254694">
              <w:rPr>
                <w:rFonts w:ascii="Times New Roman" w:hAnsi="Times New Roman"/>
                <w:sz w:val="24"/>
                <w:szCs w:val="24"/>
              </w:rPr>
              <w:t>)</w:t>
            </w:r>
          </w:p>
          <w:p w14:paraId="5120A439" w14:textId="77777777" w:rsidR="00314AD7" w:rsidRPr="00254694" w:rsidRDefault="00314AD7" w:rsidP="00314AD7">
            <w:pPr>
              <w:pStyle w:val="Default"/>
              <w:numPr>
                <w:ilvl w:val="0"/>
                <w:numId w:val="16"/>
              </w:numPr>
              <w:rPr>
                <w:rStyle w:val="None"/>
                <w:rFonts w:ascii="Times New Roman" w:hAnsi="Times New Roman"/>
                <w:sz w:val="24"/>
                <w:szCs w:val="24"/>
              </w:rPr>
            </w:pPr>
            <w:r w:rsidRPr="00254694">
              <w:rPr>
                <w:rFonts w:ascii="Times New Roman" w:hAnsi="Times New Roman"/>
                <w:sz w:val="24"/>
                <w:szCs w:val="24"/>
              </w:rPr>
              <w:t>Specific Standards for Representation in Juvenile Dependency Cases, (June 23, 2017) Oregon State Bar (</w:t>
            </w:r>
            <w:hyperlink r:id="rId56" w:history="1">
              <w:r w:rsidRPr="00254694">
                <w:rPr>
                  <w:rStyle w:val="Hyperlink3"/>
                  <w:rFonts w:ascii="Times New Roman" w:hAnsi="Times New Roman"/>
                  <w:sz w:val="24"/>
                  <w:szCs w:val="24"/>
                  <w:u w:val="none"/>
                </w:rPr>
                <w:t>https://www.osbar.org/_docs/resources/juveniletaskforce/JTFR3.pdf</w:t>
              </w:r>
            </w:hyperlink>
            <w:r w:rsidRPr="00254694">
              <w:rPr>
                <w:rFonts w:ascii="Times New Roman" w:hAnsi="Times New Roman"/>
                <w:sz w:val="24"/>
                <w:szCs w:val="24"/>
              </w:rPr>
              <w:t>)</w:t>
            </w:r>
          </w:p>
          <w:p w14:paraId="6C48FF23" w14:textId="77777777" w:rsidR="00314AD7" w:rsidRPr="00254694" w:rsidRDefault="00000000" w:rsidP="00314AD7">
            <w:pPr>
              <w:pStyle w:val="Default"/>
              <w:numPr>
                <w:ilvl w:val="0"/>
                <w:numId w:val="16"/>
              </w:numPr>
              <w:rPr>
                <w:rStyle w:val="None"/>
                <w:rFonts w:ascii="Times New Roman" w:eastAsia="Times New Roman" w:hAnsi="Times New Roman" w:cs="Times New Roman"/>
                <w:b/>
                <w:bCs/>
                <w:sz w:val="24"/>
                <w:szCs w:val="24"/>
              </w:rPr>
            </w:pPr>
            <w:hyperlink r:id="rId57" w:history="1">
              <w:r w:rsidR="00314AD7" w:rsidRPr="003C5D26">
                <w:rPr>
                  <w:rStyle w:val="Hyperlink"/>
                  <w:rFonts w:ascii="Times New Roman" w:hAnsi="Times New Roman"/>
                  <w:sz w:val="24"/>
                  <w:szCs w:val="24"/>
                </w:rPr>
                <w:t>https://www.aclu.org/know-your-rights/what-do-when-encountering-police-youth</w:t>
              </w:r>
            </w:hyperlink>
          </w:p>
          <w:p w14:paraId="4770D927" w14:textId="77777777" w:rsidR="00314AD7" w:rsidRPr="00254694" w:rsidRDefault="00314AD7" w:rsidP="00314AD7">
            <w:pPr>
              <w:pStyle w:val="Default"/>
              <w:numPr>
                <w:ilvl w:val="0"/>
                <w:numId w:val="16"/>
              </w:numPr>
              <w:rPr>
                <w:rFonts w:ascii="Times New Roman" w:eastAsia="Times New Roman" w:hAnsi="Times New Roman" w:cs="Times New Roman"/>
                <w:sz w:val="24"/>
                <w:szCs w:val="24"/>
              </w:rPr>
            </w:pPr>
            <w:r w:rsidRPr="00254694">
              <w:rPr>
                <w:rStyle w:val="None"/>
                <w:rFonts w:ascii="Times New Roman" w:hAnsi="Times New Roman"/>
                <w:i/>
                <w:iCs/>
                <w:sz w:val="24"/>
                <w:szCs w:val="24"/>
              </w:rPr>
              <w:t>J.D.B v North Carolina</w:t>
            </w:r>
            <w:r w:rsidRPr="00254694">
              <w:rPr>
                <w:rFonts w:ascii="Times New Roman" w:hAnsi="Times New Roman"/>
                <w:sz w:val="24"/>
                <w:szCs w:val="24"/>
              </w:rPr>
              <w:t>, 564 U.S. 261(2011) (</w:t>
            </w:r>
            <w:hyperlink r:id="rId58" w:history="1">
              <w:r w:rsidRPr="00254694">
                <w:rPr>
                  <w:rStyle w:val="Hyperlink1"/>
                  <w:rFonts w:ascii="Times New Roman" w:hAnsi="Times New Roman"/>
                  <w:sz w:val="24"/>
                  <w:szCs w:val="24"/>
                  <w:u w:val="none"/>
                </w:rPr>
                <w:t>https://supreme.justia.com/cases/federal/us/564/261/</w:t>
              </w:r>
            </w:hyperlink>
            <w:r w:rsidRPr="00254694">
              <w:rPr>
                <w:rFonts w:ascii="Times New Roman" w:hAnsi="Times New Roman"/>
                <w:sz w:val="24"/>
                <w:szCs w:val="24"/>
              </w:rPr>
              <w:t>)</w:t>
            </w:r>
          </w:p>
          <w:p w14:paraId="4F477553" w14:textId="77777777" w:rsidR="00314AD7" w:rsidRPr="00254694" w:rsidRDefault="00314AD7" w:rsidP="00314AD7">
            <w:pPr>
              <w:pStyle w:val="Default"/>
              <w:numPr>
                <w:ilvl w:val="0"/>
                <w:numId w:val="16"/>
              </w:numPr>
              <w:jc w:val="both"/>
              <w:rPr>
                <w:rFonts w:ascii="Times New Roman" w:hAnsi="Times New Roman"/>
                <w:sz w:val="24"/>
                <w:szCs w:val="24"/>
              </w:rPr>
            </w:pPr>
            <w:r w:rsidRPr="00254694">
              <w:rPr>
                <w:rFonts w:ascii="Times New Roman" w:hAnsi="Times New Roman"/>
                <w:sz w:val="24"/>
                <w:szCs w:val="24"/>
              </w:rPr>
              <w:t>https://www.vice.com/en/article/4av4xd/how-cops-lie-to-kids-in-interrogationsand-get-away-with-it</w:t>
            </w:r>
          </w:p>
          <w:p w14:paraId="036CC7EC" w14:textId="77777777" w:rsidR="00314AD7" w:rsidRPr="00922676" w:rsidRDefault="00314AD7" w:rsidP="00314AD7">
            <w:pPr>
              <w:pStyle w:val="Default"/>
              <w:rPr>
                <w:rFonts w:ascii="Times New Roman" w:hAnsi="Times New Roman"/>
                <w:sz w:val="24"/>
                <w:szCs w:val="24"/>
              </w:rPr>
            </w:pPr>
          </w:p>
        </w:tc>
      </w:tr>
      <w:tr w:rsidR="00314AD7" w:rsidRPr="009C730C" w14:paraId="2F4F478A" w14:textId="77777777" w:rsidTr="00934EB0">
        <w:tc>
          <w:tcPr>
            <w:tcW w:w="2335" w:type="dxa"/>
            <w:tcBorders>
              <w:bottom w:val="single" w:sz="4" w:space="0" w:color="auto"/>
            </w:tcBorders>
            <w:shd w:val="clear" w:color="auto" w:fill="FB8C47"/>
          </w:tcPr>
          <w:p w14:paraId="23E8BAB5" w14:textId="2E876C84" w:rsidR="00314AD7" w:rsidRPr="00254694" w:rsidRDefault="00314AD7" w:rsidP="007C3D3D">
            <w:pPr>
              <w:pStyle w:val="Default"/>
              <w:rPr>
                <w:rStyle w:val="None"/>
                <w:rFonts w:ascii="Times New Roman" w:hAnsi="Times New Roman"/>
                <w:b/>
                <w:bCs/>
                <w:color w:val="FFFFFF" w:themeColor="background1"/>
                <w:sz w:val="24"/>
                <w:szCs w:val="24"/>
              </w:rPr>
            </w:pPr>
            <w:r>
              <w:rPr>
                <w:rStyle w:val="None"/>
                <w:rFonts w:ascii="Times New Roman" w:hAnsi="Times New Roman"/>
                <w:b/>
                <w:bCs/>
                <w:color w:val="FFFFFF" w:themeColor="background1"/>
                <w:sz w:val="24"/>
                <w:szCs w:val="24"/>
              </w:rPr>
              <w:t>CLASS # &amp; DATE</w:t>
            </w:r>
          </w:p>
        </w:tc>
        <w:tc>
          <w:tcPr>
            <w:tcW w:w="12884" w:type="dxa"/>
            <w:tcBorders>
              <w:bottom w:val="single" w:sz="4" w:space="0" w:color="auto"/>
            </w:tcBorders>
            <w:shd w:val="clear" w:color="auto" w:fill="FB8C47"/>
          </w:tcPr>
          <w:p w14:paraId="324F8287" w14:textId="50B96DC2" w:rsidR="00314AD7" w:rsidRPr="00254694" w:rsidRDefault="00314AD7" w:rsidP="007C3D3D">
            <w:pPr>
              <w:pStyle w:val="Default"/>
              <w:rPr>
                <w:rFonts w:ascii="Times New Roman" w:eastAsia="Times New Roman" w:hAnsi="Times New Roman" w:cs="Times New Roman"/>
                <w:b/>
                <w:bCs/>
                <w:color w:val="FFFFFF" w:themeColor="background1"/>
                <w:sz w:val="24"/>
                <w:szCs w:val="24"/>
              </w:rPr>
            </w:pPr>
            <w:r w:rsidRPr="00254694">
              <w:rPr>
                <w:rStyle w:val="None"/>
                <w:rFonts w:ascii="Times New Roman" w:hAnsi="Times New Roman"/>
                <w:b/>
                <w:bCs/>
                <w:color w:val="FFFFFF" w:themeColor="background1"/>
                <w:sz w:val="24"/>
                <w:szCs w:val="24"/>
              </w:rPr>
              <w:t>Class #13 (1</w:t>
            </w:r>
            <w:r w:rsidR="008A2741">
              <w:rPr>
                <w:rStyle w:val="None"/>
                <w:rFonts w:ascii="Times New Roman" w:hAnsi="Times New Roman"/>
                <w:b/>
                <w:bCs/>
                <w:color w:val="FFFFFF" w:themeColor="background1"/>
                <w:sz w:val="24"/>
                <w:szCs w:val="24"/>
              </w:rPr>
              <w:t>2/1</w:t>
            </w:r>
            <w:r w:rsidRPr="00254694">
              <w:rPr>
                <w:rStyle w:val="None"/>
                <w:rFonts w:ascii="Times New Roman" w:hAnsi="Times New Roman"/>
                <w:b/>
                <w:bCs/>
                <w:color w:val="FFFFFF" w:themeColor="background1"/>
                <w:sz w:val="24"/>
                <w:szCs w:val="24"/>
              </w:rPr>
              <w:t>)</w:t>
            </w:r>
          </w:p>
        </w:tc>
      </w:tr>
      <w:tr w:rsidR="00314AD7" w:rsidRPr="00922676" w14:paraId="1169A225" w14:textId="77777777" w:rsidTr="00934EB0">
        <w:tc>
          <w:tcPr>
            <w:tcW w:w="2335" w:type="dxa"/>
            <w:tcBorders>
              <w:top w:val="single" w:sz="4" w:space="0" w:color="auto"/>
            </w:tcBorders>
            <w:shd w:val="clear" w:color="auto" w:fill="FDE2CB"/>
          </w:tcPr>
          <w:p w14:paraId="0F785273" w14:textId="6C9C39BA" w:rsidR="00314AD7" w:rsidRPr="00693B17" w:rsidRDefault="00314AD7" w:rsidP="00314AD7">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rStyle w:val="None"/>
                <w:b/>
                <w:bCs/>
              </w:rPr>
            </w:pPr>
            <w:r w:rsidRPr="00314AD7">
              <w:rPr>
                <w:rStyle w:val="None"/>
                <w:b/>
                <w:bCs/>
              </w:rPr>
              <w:t>TOPIC</w:t>
            </w:r>
          </w:p>
        </w:tc>
        <w:tc>
          <w:tcPr>
            <w:tcW w:w="12884" w:type="dxa"/>
            <w:tcBorders>
              <w:top w:val="single" w:sz="4" w:space="0" w:color="auto"/>
            </w:tcBorders>
          </w:tcPr>
          <w:p w14:paraId="15FFCD09" w14:textId="62CFB4F1" w:rsidR="00314AD7" w:rsidRPr="00254694" w:rsidRDefault="008A2741" w:rsidP="00314AD7">
            <w:pPr>
              <w:pStyle w:val="Defaul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Finale</w:t>
            </w:r>
          </w:p>
        </w:tc>
      </w:tr>
      <w:tr w:rsidR="008A2741" w:rsidRPr="00693B17" w14:paraId="3021CD2E" w14:textId="77777777" w:rsidTr="00934EB0">
        <w:tc>
          <w:tcPr>
            <w:tcW w:w="2335" w:type="dxa"/>
            <w:shd w:val="clear" w:color="auto" w:fill="FDE2CB"/>
          </w:tcPr>
          <w:p w14:paraId="1C7E310C" w14:textId="2D0C4AFD" w:rsidR="008A2741" w:rsidRPr="00693B17" w:rsidRDefault="008A2741" w:rsidP="008A2741">
            <w:pPr>
              <w:pStyle w:val="Default"/>
              <w:rPr>
                <w:rFonts w:ascii="Times New Roman" w:hAnsi="Times New Roman"/>
                <w:sz w:val="24"/>
                <w:szCs w:val="24"/>
              </w:rPr>
            </w:pPr>
            <w:r w:rsidRPr="00314AD7">
              <w:rPr>
                <w:rFonts w:ascii="Times New Roman" w:hAnsi="Times New Roman"/>
                <w:b/>
                <w:sz w:val="24"/>
                <w:szCs w:val="24"/>
              </w:rPr>
              <w:t>DESCRIPTION</w:t>
            </w:r>
          </w:p>
        </w:tc>
        <w:tc>
          <w:tcPr>
            <w:tcW w:w="12884" w:type="dxa"/>
          </w:tcPr>
          <w:p w14:paraId="302C5767" w14:textId="23C94243" w:rsidR="008A2741" w:rsidRPr="00254694" w:rsidRDefault="008A2741" w:rsidP="008A2741">
            <w:pPr>
              <w:pStyle w:val="Default"/>
              <w:rPr>
                <w:rFonts w:ascii="Times New Roman" w:eastAsia="Times New Roman" w:hAnsi="Times New Roman" w:cs="Times New Roman"/>
                <w:sz w:val="24"/>
                <w:szCs w:val="24"/>
              </w:rPr>
            </w:pPr>
            <w:r w:rsidRPr="00922676">
              <w:rPr>
                <w:rStyle w:val="None"/>
                <w:rFonts w:ascii="Times New Roman" w:eastAsia="Times New Roman" w:hAnsi="Times New Roman" w:cs="Times New Roman"/>
                <w:sz w:val="24"/>
                <w:szCs w:val="24"/>
              </w:rPr>
              <w:t>A conversation with Judge Jim Egan, Chief Judge of the Oregon Court of Appeals and Michelle Egan</w:t>
            </w:r>
            <w:r>
              <w:rPr>
                <w:rStyle w:val="None"/>
                <w:rFonts w:ascii="Times New Roman" w:eastAsia="Times New Roman" w:hAnsi="Times New Roman" w:cs="Times New Roman"/>
                <w:sz w:val="24"/>
                <w:szCs w:val="24"/>
              </w:rPr>
              <w:t>, and a visit from a former student!</w:t>
            </w:r>
          </w:p>
        </w:tc>
      </w:tr>
      <w:tr w:rsidR="00314AD7" w:rsidRPr="00922676" w14:paraId="03BFC271" w14:textId="77777777" w:rsidTr="00934EB0">
        <w:tc>
          <w:tcPr>
            <w:tcW w:w="2335" w:type="dxa"/>
            <w:shd w:val="clear" w:color="auto" w:fill="FDE2CB"/>
          </w:tcPr>
          <w:p w14:paraId="1BC9317C" w14:textId="2C47AEC3" w:rsidR="00314AD7" w:rsidRPr="00693B17" w:rsidRDefault="00314AD7" w:rsidP="00314AD7">
            <w:pPr>
              <w:pStyle w:val="Default"/>
              <w:rPr>
                <w:rFonts w:ascii="Times New Roman" w:hAnsi="Times New Roman"/>
                <w:sz w:val="24"/>
                <w:szCs w:val="24"/>
              </w:rPr>
            </w:pPr>
            <w:r w:rsidRPr="00314AD7">
              <w:rPr>
                <w:rFonts w:ascii="Times New Roman" w:hAnsi="Times New Roman"/>
                <w:b/>
                <w:sz w:val="24"/>
                <w:szCs w:val="24"/>
              </w:rPr>
              <w:t>REQUIRED READINGS</w:t>
            </w:r>
          </w:p>
        </w:tc>
        <w:tc>
          <w:tcPr>
            <w:tcW w:w="12884" w:type="dxa"/>
          </w:tcPr>
          <w:p w14:paraId="107C1860" w14:textId="3D265298" w:rsidR="00314AD7" w:rsidRPr="00254694" w:rsidRDefault="00314AD7" w:rsidP="00314AD7">
            <w:pPr>
              <w:pStyle w:val="Default"/>
              <w:rPr>
                <w:rFonts w:ascii="Times New Roman" w:hAnsi="Times New Roman"/>
                <w:sz w:val="24"/>
                <w:szCs w:val="24"/>
              </w:rPr>
            </w:pPr>
            <w:r>
              <w:rPr>
                <w:rFonts w:ascii="Times New Roman" w:hAnsi="Times New Roman"/>
                <w:sz w:val="24"/>
                <w:szCs w:val="24"/>
              </w:rPr>
              <w:t>None</w:t>
            </w:r>
          </w:p>
        </w:tc>
      </w:tr>
      <w:tr w:rsidR="00314AD7" w:rsidRPr="00922676" w14:paraId="1C303EED" w14:textId="77777777" w:rsidTr="00934EB0">
        <w:tc>
          <w:tcPr>
            <w:tcW w:w="15219" w:type="dxa"/>
            <w:gridSpan w:val="2"/>
            <w:shd w:val="clear" w:color="auto" w:fill="000000" w:themeFill="text1"/>
          </w:tcPr>
          <w:p w14:paraId="6E9318ED" w14:textId="77777777" w:rsidR="00314AD7" w:rsidRPr="00254694" w:rsidRDefault="00314AD7" w:rsidP="007C3D3D">
            <w:pPr>
              <w:pStyle w:val="Default"/>
              <w:jc w:val="center"/>
              <w:rPr>
                <w:rFonts w:ascii="Times New Roman" w:hAnsi="Times New Roman"/>
                <w:sz w:val="24"/>
                <w:szCs w:val="24"/>
              </w:rPr>
            </w:pPr>
            <w:r>
              <w:rPr>
                <w:rFonts w:ascii="Times New Roman" w:hAnsi="Times New Roman" w:cs="Times New Roman"/>
                <w:b/>
                <w:bCs/>
                <w:color w:val="FFFFFF" w:themeColor="background1"/>
                <w:sz w:val="24"/>
                <w:szCs w:val="24"/>
              </w:rPr>
              <w:t xml:space="preserve">FINAL PAPERS DUE: </w:t>
            </w:r>
            <w:r w:rsidRPr="00254694">
              <w:rPr>
                <w:rFonts w:ascii="Times New Roman" w:hAnsi="Times New Roman" w:cs="Times New Roman"/>
                <w:b/>
                <w:bCs/>
                <w:color w:val="FFFFFF" w:themeColor="background1"/>
                <w:sz w:val="24"/>
                <w:szCs w:val="24"/>
              </w:rPr>
              <w:t>8</w:t>
            </w:r>
            <w:r w:rsidRPr="00254694">
              <w:rPr>
                <w:rFonts w:ascii="Times New Roman" w:hAnsi="Times New Roman" w:cs="Times New Roman"/>
                <w:b/>
                <w:bCs/>
                <w:color w:val="FFFFFF" w:themeColor="background1"/>
                <w:sz w:val="24"/>
                <w:szCs w:val="24"/>
                <w:vertAlign w:val="superscript"/>
              </w:rPr>
              <w:t>th</w:t>
            </w:r>
            <w:r>
              <w:rPr>
                <w:rFonts w:ascii="Times New Roman" w:hAnsi="Times New Roman" w:cs="Times New Roman"/>
                <w:b/>
                <w:bCs/>
                <w:color w:val="FFFFFF" w:themeColor="background1"/>
                <w:sz w:val="24"/>
                <w:szCs w:val="24"/>
              </w:rPr>
              <w:t xml:space="preserve"> of DECEMBER</w:t>
            </w:r>
            <w:r w:rsidRPr="00254694">
              <w:rPr>
                <w:rFonts w:ascii="Times New Roman" w:hAnsi="Times New Roman" w:cs="Times New Roman"/>
                <w:b/>
                <w:bCs/>
                <w:color w:val="FFFFFF" w:themeColor="background1"/>
                <w:sz w:val="24"/>
                <w:szCs w:val="24"/>
              </w:rPr>
              <w:t xml:space="preserve"> 5:00 pm</w:t>
            </w:r>
          </w:p>
        </w:tc>
      </w:tr>
    </w:tbl>
    <w:p w14:paraId="2FF6FFB7" w14:textId="77777777" w:rsidR="00614E0A" w:rsidRDefault="00614E0A" w:rsidP="00614E0A">
      <w:pPr>
        <w:pStyle w:val="Default"/>
        <w:rPr>
          <w:rFonts w:ascii="Times New Roman" w:eastAsia="Times New Roman" w:hAnsi="Times New Roman" w:cs="Times New Roman"/>
          <w:sz w:val="24"/>
          <w:szCs w:val="24"/>
          <w:u w:val="single"/>
        </w:rPr>
      </w:pPr>
    </w:p>
    <w:sectPr w:rsidR="00614E0A" w:rsidSect="001B4B96">
      <w:headerReference w:type="even" r:id="rId59"/>
      <w:headerReference w:type="default" r:id="rId60"/>
      <w:footerReference w:type="even" r:id="rId61"/>
      <w:footerReference w:type="default" r:id="rId62"/>
      <w:headerReference w:type="first" r:id="rId63"/>
      <w:footerReference w:type="first" r:id="rId64"/>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38254" w14:textId="77777777" w:rsidR="00CD791B" w:rsidRDefault="00CD791B">
      <w:r>
        <w:separator/>
      </w:r>
    </w:p>
  </w:endnote>
  <w:endnote w:type="continuationSeparator" w:id="0">
    <w:p w14:paraId="336BDC7F" w14:textId="77777777" w:rsidR="00CD791B" w:rsidRDefault="00CD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1593" w14:textId="77777777" w:rsidR="001B4B96" w:rsidRDefault="001B4B96" w:rsidP="00100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8397D4B" w14:textId="77777777" w:rsidR="00031F7E" w:rsidRDefault="00031F7E" w:rsidP="001B4B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9017283"/>
      <w:docPartObj>
        <w:docPartGallery w:val="Page Numbers (Bottom of Page)"/>
        <w:docPartUnique/>
      </w:docPartObj>
    </w:sdtPr>
    <w:sdtContent>
      <w:p w14:paraId="243E48C6" w14:textId="77777777" w:rsidR="001B4B96" w:rsidRDefault="001B4B96" w:rsidP="00100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7A896F" w14:textId="0ED47CE5" w:rsidR="00421C65" w:rsidRDefault="008120B4" w:rsidP="001B4B96">
    <w:pPr>
      <w:pStyle w:val="Footer"/>
      <w:tabs>
        <w:tab w:val="clear" w:pos="9360"/>
        <w:tab w:val="right" w:pos="9340"/>
      </w:tabs>
      <w:ind w:right="360"/>
      <w:jc w:val="right"/>
      <w:rPr>
        <w:sz w:val="20"/>
        <w:szCs w:val="20"/>
      </w:rPr>
    </w:pPr>
    <w:r>
      <w:rPr>
        <w:sz w:val="20"/>
        <w:szCs w:val="20"/>
      </w:rPr>
      <w:t>Syllabus - Fall 20</w:t>
    </w:r>
    <w:r w:rsidR="00575C5A">
      <w:rPr>
        <w:sz w:val="20"/>
        <w:szCs w:val="20"/>
      </w:rPr>
      <w:t>22</w:t>
    </w:r>
    <w:r w:rsidR="001B4B96" w:rsidRPr="001B4B96">
      <w:rPr>
        <w:sz w:val="20"/>
        <w:szCs w:val="20"/>
      </w:rPr>
      <w:t xml:space="preserve"> Juvenile Justice Seminar</w:t>
    </w:r>
  </w:p>
  <w:p w14:paraId="08C80B93" w14:textId="64909541" w:rsidR="008120B4" w:rsidRPr="001B4B96" w:rsidRDefault="1EF05F81" w:rsidP="001B4B96">
    <w:pPr>
      <w:pStyle w:val="Footer"/>
      <w:tabs>
        <w:tab w:val="clear" w:pos="9360"/>
        <w:tab w:val="right" w:pos="9340"/>
      </w:tabs>
      <w:ind w:right="360"/>
      <w:jc w:val="right"/>
      <w:rPr>
        <w:sz w:val="20"/>
        <w:szCs w:val="20"/>
      </w:rPr>
    </w:pPr>
    <w:r w:rsidRPr="1EF05F81">
      <w:rPr>
        <w:sz w:val="20"/>
        <w:szCs w:val="20"/>
      </w:rPr>
      <w:t>Version 8.</w:t>
    </w:r>
    <w:r w:rsidR="00D647BA">
      <w:rPr>
        <w:sz w:val="20"/>
        <w:szCs w:val="20"/>
      </w:rPr>
      <w:t>31</w:t>
    </w:r>
    <w:r w:rsidRPr="1EF05F81">
      <w:rPr>
        <w:sz w:val="20"/>
        <w:szCs w:val="20"/>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CE28" w14:textId="77777777" w:rsidR="004A5CBA" w:rsidRDefault="004A5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A159" w14:textId="77777777" w:rsidR="00CD791B" w:rsidRDefault="00CD791B">
      <w:r>
        <w:separator/>
      </w:r>
    </w:p>
  </w:footnote>
  <w:footnote w:type="continuationSeparator" w:id="0">
    <w:p w14:paraId="1BFA3F8E" w14:textId="77777777" w:rsidR="00CD791B" w:rsidRDefault="00CD7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363F" w14:textId="77777777" w:rsidR="00693AF0" w:rsidRDefault="00693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CEB6" w14:textId="77777777" w:rsidR="00421C65" w:rsidRDefault="00421C6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D095" w14:textId="77777777" w:rsidR="00693AF0" w:rsidRDefault="00693A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6A2"/>
    <w:multiLevelType w:val="hybridMultilevel"/>
    <w:tmpl w:val="CEAADFEC"/>
    <w:styleLink w:val="ImportedStyle10"/>
    <w:lvl w:ilvl="0" w:tplc="E31085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AE6E5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FEFD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A09A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22C2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8842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0E9F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1ED8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1AD9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C37677"/>
    <w:multiLevelType w:val="hybridMultilevel"/>
    <w:tmpl w:val="FA683106"/>
    <w:numStyleLink w:val="ImportedStyle1"/>
  </w:abstractNum>
  <w:abstractNum w:abstractNumId="2" w15:restartNumberingAfterBreak="0">
    <w:nsid w:val="27DD7D21"/>
    <w:multiLevelType w:val="hybridMultilevel"/>
    <w:tmpl w:val="7436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13A47"/>
    <w:multiLevelType w:val="hybridMultilevel"/>
    <w:tmpl w:val="D5AE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50BF6"/>
    <w:multiLevelType w:val="hybridMultilevel"/>
    <w:tmpl w:val="8B24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E6F7D"/>
    <w:multiLevelType w:val="hybridMultilevel"/>
    <w:tmpl w:val="CEAADFEC"/>
    <w:numStyleLink w:val="ImportedStyle10"/>
  </w:abstractNum>
  <w:abstractNum w:abstractNumId="6" w15:restartNumberingAfterBreak="0">
    <w:nsid w:val="4A236940"/>
    <w:multiLevelType w:val="hybridMultilevel"/>
    <w:tmpl w:val="FA683106"/>
    <w:styleLink w:val="ImportedStyle1"/>
    <w:lvl w:ilvl="0" w:tplc="3D4E3BB8">
      <w:start w:val="1"/>
      <w:numFmt w:val="bullet"/>
      <w:lvlText w:val="·"/>
      <w:lvlJc w:val="left"/>
      <w:pPr>
        <w:tabs>
          <w:tab w:val="right" w:leader="dot" w:pos="86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F88376">
      <w:start w:val="1"/>
      <w:numFmt w:val="bullet"/>
      <w:lvlText w:val="o"/>
      <w:lvlJc w:val="left"/>
      <w:pPr>
        <w:tabs>
          <w:tab w:val="left" w:pos="720"/>
          <w:tab w:val="right" w:leader="dot" w:pos="864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88EDA14">
      <w:start w:val="1"/>
      <w:numFmt w:val="bullet"/>
      <w:lvlText w:val="▪"/>
      <w:lvlJc w:val="left"/>
      <w:pPr>
        <w:tabs>
          <w:tab w:val="left" w:pos="720"/>
          <w:tab w:val="right" w:leader="dot" w:pos="86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7AE6FC">
      <w:start w:val="1"/>
      <w:numFmt w:val="bullet"/>
      <w:lvlText w:val="•"/>
      <w:lvlJc w:val="left"/>
      <w:pPr>
        <w:tabs>
          <w:tab w:val="left" w:pos="720"/>
          <w:tab w:val="right" w:leader="dot" w:pos="86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66CB19E">
      <w:start w:val="1"/>
      <w:numFmt w:val="bullet"/>
      <w:lvlText w:val="o"/>
      <w:lvlJc w:val="left"/>
      <w:pPr>
        <w:tabs>
          <w:tab w:val="left" w:pos="720"/>
          <w:tab w:val="right" w:leader="dot" w:pos="86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020E38">
      <w:start w:val="1"/>
      <w:numFmt w:val="bullet"/>
      <w:lvlText w:val="▪"/>
      <w:lvlJc w:val="left"/>
      <w:pPr>
        <w:tabs>
          <w:tab w:val="left" w:pos="720"/>
          <w:tab w:val="right" w:leader="dot" w:pos="86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043A6E">
      <w:start w:val="1"/>
      <w:numFmt w:val="bullet"/>
      <w:lvlText w:val="•"/>
      <w:lvlJc w:val="left"/>
      <w:pPr>
        <w:tabs>
          <w:tab w:val="left" w:pos="720"/>
          <w:tab w:val="right" w:leader="dot" w:pos="86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A6CDCE">
      <w:start w:val="1"/>
      <w:numFmt w:val="bullet"/>
      <w:lvlText w:val="o"/>
      <w:lvlJc w:val="left"/>
      <w:pPr>
        <w:tabs>
          <w:tab w:val="left" w:pos="720"/>
          <w:tab w:val="right" w:leader="dot" w:pos="86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FA449C">
      <w:start w:val="1"/>
      <w:numFmt w:val="bullet"/>
      <w:lvlText w:val="▪"/>
      <w:lvlJc w:val="left"/>
      <w:pPr>
        <w:tabs>
          <w:tab w:val="left" w:pos="720"/>
          <w:tab w:val="right" w:leader="dot" w:pos="86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C11778C"/>
    <w:multiLevelType w:val="hybridMultilevel"/>
    <w:tmpl w:val="168A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A6016"/>
    <w:multiLevelType w:val="hybridMultilevel"/>
    <w:tmpl w:val="55D67E6C"/>
    <w:lvl w:ilvl="0" w:tplc="A708586A">
      <w:numFmt w:val="bullet"/>
      <w:lvlText w:val="-"/>
      <w:lvlJc w:val="left"/>
      <w:pPr>
        <w:ind w:left="720" w:hanging="360"/>
      </w:pPr>
      <w:rPr>
        <w:rFonts w:ascii="Helvetica Neue" w:eastAsia="Helvetica Neue" w:hAnsi="Helvetica Neue" w:cs="Helvetica Neue"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B2662"/>
    <w:multiLevelType w:val="hybridMultilevel"/>
    <w:tmpl w:val="8188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E3215"/>
    <w:multiLevelType w:val="hybridMultilevel"/>
    <w:tmpl w:val="2B18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83303"/>
    <w:multiLevelType w:val="hybridMultilevel"/>
    <w:tmpl w:val="779C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C7933"/>
    <w:multiLevelType w:val="hybridMultilevel"/>
    <w:tmpl w:val="F21C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6416E"/>
    <w:multiLevelType w:val="hybridMultilevel"/>
    <w:tmpl w:val="BEC4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D0D39"/>
    <w:multiLevelType w:val="hybridMultilevel"/>
    <w:tmpl w:val="EF48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9E4927"/>
    <w:multiLevelType w:val="hybridMultilevel"/>
    <w:tmpl w:val="6158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70C0E"/>
    <w:multiLevelType w:val="hybridMultilevel"/>
    <w:tmpl w:val="556A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8918444">
    <w:abstractNumId w:val="6"/>
  </w:num>
  <w:num w:numId="2" w16cid:durableId="596324715">
    <w:abstractNumId w:val="1"/>
  </w:num>
  <w:num w:numId="3" w16cid:durableId="1014763394">
    <w:abstractNumId w:val="0"/>
  </w:num>
  <w:num w:numId="4" w16cid:durableId="433063371">
    <w:abstractNumId w:val="5"/>
  </w:num>
  <w:num w:numId="5" w16cid:durableId="2056388622">
    <w:abstractNumId w:val="15"/>
  </w:num>
  <w:num w:numId="6" w16cid:durableId="15158658">
    <w:abstractNumId w:val="2"/>
  </w:num>
  <w:num w:numId="7" w16cid:durableId="648751426">
    <w:abstractNumId w:val="10"/>
  </w:num>
  <w:num w:numId="8" w16cid:durableId="1613050110">
    <w:abstractNumId w:val="9"/>
  </w:num>
  <w:num w:numId="9" w16cid:durableId="1555775665">
    <w:abstractNumId w:val="7"/>
  </w:num>
  <w:num w:numId="10" w16cid:durableId="795636863">
    <w:abstractNumId w:val="4"/>
  </w:num>
  <w:num w:numId="11" w16cid:durableId="243536097">
    <w:abstractNumId w:val="13"/>
  </w:num>
  <w:num w:numId="12" w16cid:durableId="885288604">
    <w:abstractNumId w:val="11"/>
  </w:num>
  <w:num w:numId="13" w16cid:durableId="1793086346">
    <w:abstractNumId w:val="14"/>
  </w:num>
  <w:num w:numId="14" w16cid:durableId="449130728">
    <w:abstractNumId w:val="12"/>
  </w:num>
  <w:num w:numId="15" w16cid:durableId="1736318336">
    <w:abstractNumId w:val="3"/>
  </w:num>
  <w:num w:numId="16" w16cid:durableId="588732810">
    <w:abstractNumId w:val="16"/>
  </w:num>
  <w:num w:numId="17" w16cid:durableId="5574036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C65"/>
    <w:rsid w:val="000076C4"/>
    <w:rsid w:val="00031F7E"/>
    <w:rsid w:val="000330C6"/>
    <w:rsid w:val="00057F47"/>
    <w:rsid w:val="0006075B"/>
    <w:rsid w:val="00065C4B"/>
    <w:rsid w:val="000669AD"/>
    <w:rsid w:val="00086E95"/>
    <w:rsid w:val="000A1A42"/>
    <w:rsid w:val="000C0A8C"/>
    <w:rsid w:val="000C506C"/>
    <w:rsid w:val="000D1D7B"/>
    <w:rsid w:val="001447B6"/>
    <w:rsid w:val="0015555D"/>
    <w:rsid w:val="00164AC2"/>
    <w:rsid w:val="001949AA"/>
    <w:rsid w:val="001A5EAA"/>
    <w:rsid w:val="001B088C"/>
    <w:rsid w:val="001B4B96"/>
    <w:rsid w:val="001B6BAF"/>
    <w:rsid w:val="001D3BEB"/>
    <w:rsid w:val="001E2434"/>
    <w:rsid w:val="001E5798"/>
    <w:rsid w:val="001F4E33"/>
    <w:rsid w:val="0020014C"/>
    <w:rsid w:val="00201B02"/>
    <w:rsid w:val="00204829"/>
    <w:rsid w:val="00243955"/>
    <w:rsid w:val="0025051A"/>
    <w:rsid w:val="00254694"/>
    <w:rsid w:val="00266647"/>
    <w:rsid w:val="002817EF"/>
    <w:rsid w:val="002A1CBE"/>
    <w:rsid w:val="002A643D"/>
    <w:rsid w:val="002A7FAD"/>
    <w:rsid w:val="002B7E89"/>
    <w:rsid w:val="002C1926"/>
    <w:rsid w:val="002E61E9"/>
    <w:rsid w:val="002F5CA2"/>
    <w:rsid w:val="00301868"/>
    <w:rsid w:val="00314AD7"/>
    <w:rsid w:val="00326AE6"/>
    <w:rsid w:val="003723F0"/>
    <w:rsid w:val="00372EF4"/>
    <w:rsid w:val="00381F2D"/>
    <w:rsid w:val="00382459"/>
    <w:rsid w:val="003853B5"/>
    <w:rsid w:val="00391044"/>
    <w:rsid w:val="00397E5C"/>
    <w:rsid w:val="003B1EB7"/>
    <w:rsid w:val="003F76CF"/>
    <w:rsid w:val="00406314"/>
    <w:rsid w:val="00416533"/>
    <w:rsid w:val="0042150B"/>
    <w:rsid w:val="00421C65"/>
    <w:rsid w:val="00445AB6"/>
    <w:rsid w:val="004602E3"/>
    <w:rsid w:val="0046429B"/>
    <w:rsid w:val="0048064C"/>
    <w:rsid w:val="0049554B"/>
    <w:rsid w:val="004A5CBA"/>
    <w:rsid w:val="004B218B"/>
    <w:rsid w:val="004C32AC"/>
    <w:rsid w:val="004C530A"/>
    <w:rsid w:val="00512642"/>
    <w:rsid w:val="0051461B"/>
    <w:rsid w:val="005162F3"/>
    <w:rsid w:val="00520892"/>
    <w:rsid w:val="00536187"/>
    <w:rsid w:val="00552812"/>
    <w:rsid w:val="005612BB"/>
    <w:rsid w:val="00563C1F"/>
    <w:rsid w:val="00574394"/>
    <w:rsid w:val="00575C5A"/>
    <w:rsid w:val="00586577"/>
    <w:rsid w:val="005935D0"/>
    <w:rsid w:val="005A1768"/>
    <w:rsid w:val="005A1C2C"/>
    <w:rsid w:val="005A5DF4"/>
    <w:rsid w:val="005A6707"/>
    <w:rsid w:val="005B57E3"/>
    <w:rsid w:val="005E1BE6"/>
    <w:rsid w:val="005E52A3"/>
    <w:rsid w:val="005F5245"/>
    <w:rsid w:val="006111B8"/>
    <w:rsid w:val="006148B5"/>
    <w:rsid w:val="00614E0A"/>
    <w:rsid w:val="0062526D"/>
    <w:rsid w:val="0063788F"/>
    <w:rsid w:val="00640862"/>
    <w:rsid w:val="006616DF"/>
    <w:rsid w:val="00677280"/>
    <w:rsid w:val="00677C27"/>
    <w:rsid w:val="00691A54"/>
    <w:rsid w:val="00693AF0"/>
    <w:rsid w:val="00693B17"/>
    <w:rsid w:val="006A27D8"/>
    <w:rsid w:val="006B1447"/>
    <w:rsid w:val="006B5074"/>
    <w:rsid w:val="006C161B"/>
    <w:rsid w:val="006C2C6B"/>
    <w:rsid w:val="006C5699"/>
    <w:rsid w:val="006C6308"/>
    <w:rsid w:val="006D0B8D"/>
    <w:rsid w:val="006E21C9"/>
    <w:rsid w:val="006E35F4"/>
    <w:rsid w:val="006E3B21"/>
    <w:rsid w:val="006E7CAB"/>
    <w:rsid w:val="0072206D"/>
    <w:rsid w:val="0072226C"/>
    <w:rsid w:val="00735B12"/>
    <w:rsid w:val="00740C71"/>
    <w:rsid w:val="007416CF"/>
    <w:rsid w:val="007435CA"/>
    <w:rsid w:val="00747922"/>
    <w:rsid w:val="00767793"/>
    <w:rsid w:val="007762A9"/>
    <w:rsid w:val="0078347D"/>
    <w:rsid w:val="007916B7"/>
    <w:rsid w:val="007A1F49"/>
    <w:rsid w:val="007B62F1"/>
    <w:rsid w:val="007B66F6"/>
    <w:rsid w:val="007D0FFC"/>
    <w:rsid w:val="007D3FC0"/>
    <w:rsid w:val="00810189"/>
    <w:rsid w:val="0081177A"/>
    <w:rsid w:val="008120B4"/>
    <w:rsid w:val="008123EE"/>
    <w:rsid w:val="008146C3"/>
    <w:rsid w:val="008153FA"/>
    <w:rsid w:val="00821006"/>
    <w:rsid w:val="00822E09"/>
    <w:rsid w:val="008332FA"/>
    <w:rsid w:val="008350EC"/>
    <w:rsid w:val="00843A02"/>
    <w:rsid w:val="00843A06"/>
    <w:rsid w:val="00846A3E"/>
    <w:rsid w:val="00847973"/>
    <w:rsid w:val="00847C5B"/>
    <w:rsid w:val="008569C7"/>
    <w:rsid w:val="008600D7"/>
    <w:rsid w:val="008771C8"/>
    <w:rsid w:val="00886876"/>
    <w:rsid w:val="008A24AE"/>
    <w:rsid w:val="008A2741"/>
    <w:rsid w:val="008B445A"/>
    <w:rsid w:val="008C55B1"/>
    <w:rsid w:val="008F1F7D"/>
    <w:rsid w:val="00920CA9"/>
    <w:rsid w:val="00922676"/>
    <w:rsid w:val="00923197"/>
    <w:rsid w:val="0093320F"/>
    <w:rsid w:val="00934876"/>
    <w:rsid w:val="00934EB0"/>
    <w:rsid w:val="00936D12"/>
    <w:rsid w:val="00942718"/>
    <w:rsid w:val="00946A08"/>
    <w:rsid w:val="0094718C"/>
    <w:rsid w:val="00966133"/>
    <w:rsid w:val="0097163A"/>
    <w:rsid w:val="00971870"/>
    <w:rsid w:val="009737AB"/>
    <w:rsid w:val="00994E63"/>
    <w:rsid w:val="009A3E86"/>
    <w:rsid w:val="009A4532"/>
    <w:rsid w:val="009A5820"/>
    <w:rsid w:val="009A7C85"/>
    <w:rsid w:val="009B6526"/>
    <w:rsid w:val="009C730C"/>
    <w:rsid w:val="009D4F11"/>
    <w:rsid w:val="009F461E"/>
    <w:rsid w:val="00A10635"/>
    <w:rsid w:val="00A20371"/>
    <w:rsid w:val="00A35037"/>
    <w:rsid w:val="00A57781"/>
    <w:rsid w:val="00A74E2F"/>
    <w:rsid w:val="00A84DD1"/>
    <w:rsid w:val="00A977C5"/>
    <w:rsid w:val="00AA6719"/>
    <w:rsid w:val="00AB4079"/>
    <w:rsid w:val="00AB69A1"/>
    <w:rsid w:val="00AC277F"/>
    <w:rsid w:val="00AD33EF"/>
    <w:rsid w:val="00AE2595"/>
    <w:rsid w:val="00AF44C7"/>
    <w:rsid w:val="00B10E88"/>
    <w:rsid w:val="00B2121C"/>
    <w:rsid w:val="00B232B7"/>
    <w:rsid w:val="00B304DD"/>
    <w:rsid w:val="00B344F2"/>
    <w:rsid w:val="00B4164E"/>
    <w:rsid w:val="00B4750C"/>
    <w:rsid w:val="00B51171"/>
    <w:rsid w:val="00B559BF"/>
    <w:rsid w:val="00B56847"/>
    <w:rsid w:val="00B913E9"/>
    <w:rsid w:val="00BA06E2"/>
    <w:rsid w:val="00BB0F4D"/>
    <w:rsid w:val="00BD0DEC"/>
    <w:rsid w:val="00C03642"/>
    <w:rsid w:val="00C07166"/>
    <w:rsid w:val="00C10C7B"/>
    <w:rsid w:val="00C33758"/>
    <w:rsid w:val="00C34C1C"/>
    <w:rsid w:val="00C372BD"/>
    <w:rsid w:val="00C4651E"/>
    <w:rsid w:val="00C86B42"/>
    <w:rsid w:val="00CB278F"/>
    <w:rsid w:val="00CB3910"/>
    <w:rsid w:val="00CB49AB"/>
    <w:rsid w:val="00CB7082"/>
    <w:rsid w:val="00CD36E4"/>
    <w:rsid w:val="00CD791B"/>
    <w:rsid w:val="00CF1AFD"/>
    <w:rsid w:val="00CF2B23"/>
    <w:rsid w:val="00CF5376"/>
    <w:rsid w:val="00D02E1E"/>
    <w:rsid w:val="00D0662A"/>
    <w:rsid w:val="00D10892"/>
    <w:rsid w:val="00D11AEA"/>
    <w:rsid w:val="00D2216B"/>
    <w:rsid w:val="00D3108E"/>
    <w:rsid w:val="00D34E8A"/>
    <w:rsid w:val="00D647BA"/>
    <w:rsid w:val="00D65917"/>
    <w:rsid w:val="00D7002A"/>
    <w:rsid w:val="00D72262"/>
    <w:rsid w:val="00DA1445"/>
    <w:rsid w:val="00DA4A5F"/>
    <w:rsid w:val="00DB28F5"/>
    <w:rsid w:val="00DB6B1D"/>
    <w:rsid w:val="00DC0C06"/>
    <w:rsid w:val="00DC1F52"/>
    <w:rsid w:val="00DF2982"/>
    <w:rsid w:val="00E323EE"/>
    <w:rsid w:val="00E57C16"/>
    <w:rsid w:val="00E716BA"/>
    <w:rsid w:val="00E730F3"/>
    <w:rsid w:val="00E76B16"/>
    <w:rsid w:val="00E84A26"/>
    <w:rsid w:val="00EA0807"/>
    <w:rsid w:val="00EB0120"/>
    <w:rsid w:val="00ED09E4"/>
    <w:rsid w:val="00EE40F5"/>
    <w:rsid w:val="00EF0D24"/>
    <w:rsid w:val="00F01470"/>
    <w:rsid w:val="00F01EA3"/>
    <w:rsid w:val="00F06247"/>
    <w:rsid w:val="00F104AC"/>
    <w:rsid w:val="00F11F10"/>
    <w:rsid w:val="00F508F2"/>
    <w:rsid w:val="00F5638A"/>
    <w:rsid w:val="00F61267"/>
    <w:rsid w:val="00F859BB"/>
    <w:rsid w:val="00F86B7C"/>
    <w:rsid w:val="00F90A95"/>
    <w:rsid w:val="00FA2D34"/>
    <w:rsid w:val="00FC524E"/>
    <w:rsid w:val="00FE3EB1"/>
    <w:rsid w:val="1EF0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22DB9"/>
  <w15:docId w15:val="{E0C90747-8E7D-CF4E-BDCF-4EFF1F13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6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0068D8"/>
      <w:u w:val="single" w:color="0068D8"/>
    </w:rPr>
  </w:style>
  <w:style w:type="paragraph" w:customStyle="1" w:styleId="Body">
    <w:name w:val="Body"/>
    <w:rPr>
      <w:rFonts w:cs="Arial Unicode MS"/>
      <w:color w:val="000000"/>
      <w:sz w:val="24"/>
      <w:szCs w:val="24"/>
      <w:u w:color="000000"/>
    </w:rPr>
  </w:style>
  <w:style w:type="numbering" w:customStyle="1" w:styleId="ImportedStyle10">
    <w:name w:val="Imported Style 1.0"/>
    <w:pPr>
      <w:numPr>
        <w:numId w:val="3"/>
      </w:numPr>
    </w:pPr>
  </w:style>
  <w:style w:type="character" w:customStyle="1" w:styleId="Hyperlink1">
    <w:name w:val="Hyperlink.1"/>
    <w:basedOn w:val="Hyperlink"/>
    <w:rPr>
      <w:color w:val="0000FF"/>
      <w:u w:val="single" w:color="0000FF"/>
    </w:rPr>
  </w:style>
  <w:style w:type="character" w:customStyle="1" w:styleId="Hyperlink2">
    <w:name w:val="Hyperlink.2"/>
    <w:basedOn w:val="None"/>
    <w:rPr>
      <w:u w:val="single"/>
    </w:rPr>
  </w:style>
  <w:style w:type="character" w:customStyle="1" w:styleId="Hyperlink3">
    <w:name w:val="Hyperlink.3"/>
    <w:basedOn w:val="None"/>
    <w:rPr>
      <w:color w:val="0000FF"/>
      <w:u w:val="single" w:color="0000FF"/>
    </w:rPr>
  </w:style>
  <w:style w:type="paragraph" w:styleId="Header">
    <w:name w:val="header"/>
    <w:basedOn w:val="Normal"/>
    <w:link w:val="HeaderChar"/>
    <w:uiPriority w:val="99"/>
    <w:unhideWhenUsed/>
    <w:rsid w:val="00693AF0"/>
    <w:pPr>
      <w:tabs>
        <w:tab w:val="center" w:pos="4680"/>
        <w:tab w:val="right" w:pos="9360"/>
      </w:tabs>
    </w:pPr>
  </w:style>
  <w:style w:type="character" w:customStyle="1" w:styleId="HeaderChar">
    <w:name w:val="Header Char"/>
    <w:basedOn w:val="DefaultParagraphFont"/>
    <w:link w:val="Header"/>
    <w:uiPriority w:val="99"/>
    <w:rsid w:val="00693AF0"/>
    <w:rPr>
      <w:sz w:val="24"/>
      <w:szCs w:val="24"/>
    </w:rPr>
  </w:style>
  <w:style w:type="paragraph" w:styleId="BalloonText">
    <w:name w:val="Balloon Text"/>
    <w:basedOn w:val="Normal"/>
    <w:link w:val="BalloonTextChar"/>
    <w:uiPriority w:val="99"/>
    <w:semiHidden/>
    <w:unhideWhenUsed/>
    <w:rsid w:val="007762A9"/>
    <w:rPr>
      <w:sz w:val="18"/>
      <w:szCs w:val="18"/>
    </w:rPr>
  </w:style>
  <w:style w:type="character" w:customStyle="1" w:styleId="BalloonTextChar">
    <w:name w:val="Balloon Text Char"/>
    <w:basedOn w:val="DefaultParagraphFont"/>
    <w:link w:val="BalloonText"/>
    <w:uiPriority w:val="99"/>
    <w:semiHidden/>
    <w:rsid w:val="007762A9"/>
    <w:rPr>
      <w:sz w:val="18"/>
      <w:szCs w:val="18"/>
    </w:rPr>
  </w:style>
  <w:style w:type="paragraph" w:styleId="Revision">
    <w:name w:val="Revision"/>
    <w:hidden/>
    <w:uiPriority w:val="99"/>
    <w:semiHidden/>
    <w:rsid w:val="007B66F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rsid w:val="00D11AEA"/>
    <w:pPr>
      <w:ind w:left="720"/>
      <w:contextualSpacing/>
    </w:pPr>
  </w:style>
  <w:style w:type="character" w:styleId="UnresolvedMention">
    <w:name w:val="Unresolved Mention"/>
    <w:basedOn w:val="DefaultParagraphFont"/>
    <w:uiPriority w:val="99"/>
    <w:semiHidden/>
    <w:unhideWhenUsed/>
    <w:rsid w:val="00C86B42"/>
    <w:rPr>
      <w:color w:val="605E5C"/>
      <w:shd w:val="clear" w:color="auto" w:fill="E1DFDD"/>
    </w:rPr>
  </w:style>
  <w:style w:type="character" w:styleId="PageNumber">
    <w:name w:val="page number"/>
    <w:basedOn w:val="DefaultParagraphFont"/>
    <w:uiPriority w:val="99"/>
    <w:semiHidden/>
    <w:unhideWhenUsed/>
    <w:rsid w:val="001B4B96"/>
  </w:style>
  <w:style w:type="character" w:styleId="FollowedHyperlink">
    <w:name w:val="FollowedHyperlink"/>
    <w:basedOn w:val="DefaultParagraphFont"/>
    <w:uiPriority w:val="99"/>
    <w:semiHidden/>
    <w:unhideWhenUsed/>
    <w:rsid w:val="007D3FC0"/>
    <w:rPr>
      <w:color w:val="FF00FF" w:themeColor="followedHyperlink"/>
      <w:u w:val="single"/>
    </w:rPr>
  </w:style>
  <w:style w:type="character" w:styleId="CommentReference">
    <w:name w:val="annotation reference"/>
    <w:basedOn w:val="DefaultParagraphFont"/>
    <w:uiPriority w:val="99"/>
    <w:semiHidden/>
    <w:unhideWhenUsed/>
    <w:rsid w:val="00F61267"/>
    <w:rPr>
      <w:sz w:val="16"/>
      <w:szCs w:val="16"/>
    </w:rPr>
  </w:style>
  <w:style w:type="paragraph" w:styleId="CommentText">
    <w:name w:val="annotation text"/>
    <w:basedOn w:val="Normal"/>
    <w:link w:val="CommentTextChar"/>
    <w:uiPriority w:val="99"/>
    <w:semiHidden/>
    <w:unhideWhenUsed/>
    <w:rsid w:val="00F61267"/>
    <w:rPr>
      <w:sz w:val="20"/>
      <w:szCs w:val="20"/>
    </w:rPr>
  </w:style>
  <w:style w:type="character" w:customStyle="1" w:styleId="CommentTextChar">
    <w:name w:val="Comment Text Char"/>
    <w:basedOn w:val="DefaultParagraphFont"/>
    <w:link w:val="CommentText"/>
    <w:uiPriority w:val="99"/>
    <w:semiHidden/>
    <w:rsid w:val="00F61267"/>
  </w:style>
  <w:style w:type="paragraph" w:styleId="CommentSubject">
    <w:name w:val="annotation subject"/>
    <w:basedOn w:val="CommentText"/>
    <w:next w:val="CommentText"/>
    <w:link w:val="CommentSubjectChar"/>
    <w:uiPriority w:val="99"/>
    <w:semiHidden/>
    <w:unhideWhenUsed/>
    <w:rsid w:val="00F61267"/>
    <w:rPr>
      <w:b/>
      <w:bCs/>
    </w:rPr>
  </w:style>
  <w:style w:type="character" w:customStyle="1" w:styleId="CommentSubjectChar">
    <w:name w:val="Comment Subject Char"/>
    <w:basedOn w:val="CommentTextChar"/>
    <w:link w:val="CommentSubject"/>
    <w:uiPriority w:val="99"/>
    <w:semiHidden/>
    <w:rsid w:val="00F61267"/>
    <w:rPr>
      <w:b/>
      <w:bCs/>
    </w:rPr>
  </w:style>
  <w:style w:type="table" w:styleId="TableGrid">
    <w:name w:val="Table Grid"/>
    <w:basedOn w:val="TableNormal"/>
    <w:uiPriority w:val="39"/>
    <w:rsid w:val="00810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y.state.or.us/repository/2010/201003011350161/S-8V94-2-994-9.pdf" TargetMode="External"/><Relationship Id="rId21" Type="http://schemas.openxmlformats.org/officeDocument/2006/relationships/hyperlink" Target="https://jjie.org/2017/05/15/a-look-back-at-the-juvenile-justice-system-before-there-was-gault/" TargetMode="External"/><Relationship Id="rId34" Type="http://schemas.openxmlformats.org/officeDocument/2006/relationships/hyperlink" Target="https://www.courts.oregon.gov/programs/inclusion/Documents/juvrights.pdf" TargetMode="External"/><Relationship Id="rId42" Type="http://schemas.openxmlformats.org/officeDocument/2006/relationships/hyperlink" Target="https://supreme.justia.com/cases/federal/us/567/460/" TargetMode="External"/><Relationship Id="rId47" Type="http://schemas.openxmlformats.org/officeDocument/2006/relationships/hyperlink" Target="https://www.nap.edu/read/14685/chapter/6" TargetMode="External"/><Relationship Id="rId50" Type="http://schemas.openxmlformats.org/officeDocument/2006/relationships/hyperlink" Target="https://www.nap.edu/read/14685/chapter/10" TargetMode="External"/><Relationship Id="rId55" Type="http://schemas.openxmlformats.org/officeDocument/2006/relationships/hyperlink" Target="http://njdc.info/wp-content/uploads/2013/11/NJDC-Role-of-Counsel.pdf"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llrise-class.com" TargetMode="External"/><Relationship Id="rId29" Type="http://schemas.openxmlformats.org/officeDocument/2006/relationships/hyperlink" Target="https://safetyandjustice.org/wp-content/uploads/2017/09/Misguided_Measures.pdf" TargetMode="External"/><Relationship Id="rId11" Type="http://schemas.openxmlformats.org/officeDocument/2006/relationships/hyperlink" Target="mailto:eadavis@lclark.edu" TargetMode="External"/><Relationship Id="rId24" Type="http://schemas.openxmlformats.org/officeDocument/2006/relationships/hyperlink" Target="https://www.dropbox.com/scl/fi/751srch0yfpnpfw9mpjz1/JJTaskForce-Final-Report.pdf?rlkey=8y7mux08ykv3e2wmyr0q65gno&amp;dl=0" TargetMode="External"/><Relationship Id="rId32" Type="http://schemas.openxmlformats.org/officeDocument/2006/relationships/hyperlink" Target="https://amp.statesmanjournal.com/amp/1130450001?__twitter_impression=true&amp;fbclid=IwAR3991oUxpS0CTPlnrJ5XDmRHuhb7Sbd4SjEQIA_bsBJt6NIsEaGGYmzi7g" TargetMode="External"/><Relationship Id="rId37" Type="http://schemas.openxmlformats.org/officeDocument/2006/relationships/hyperlink" Target="https://www.oregonlegislature.gov/bills_laws/ors/ors419c.html" TargetMode="External"/><Relationship Id="rId40" Type="http://schemas.openxmlformats.org/officeDocument/2006/relationships/hyperlink" Target="https://supreme.justia.com/cases/federal/us/543/551/" TargetMode="External"/><Relationship Id="rId45" Type="http://schemas.openxmlformats.org/officeDocument/2006/relationships/hyperlink" Target="https://law.justia.com/cases/oregon/supreme-court/2018/s063943.html" TargetMode="External"/><Relationship Id="rId53" Type="http://schemas.openxmlformats.org/officeDocument/2006/relationships/hyperlink" Target="https://www.oregonlegislature.gov/bills_laws/Pages/OrConst.aspx" TargetMode="External"/><Relationship Id="rId58" Type="http://schemas.openxmlformats.org/officeDocument/2006/relationships/hyperlink" Target="https://supreme.justia.com/cases/federal/us/564/261/"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ww.oregonlegislature.gov/bills_laws/ors/ors419c.html" TargetMode="External"/><Relationship Id="rId14" Type="http://schemas.openxmlformats.org/officeDocument/2006/relationships/hyperlink" Target="mailto:eadavis@lclark.edu" TargetMode="External"/><Relationship Id="rId22" Type="http://schemas.openxmlformats.org/officeDocument/2006/relationships/hyperlink" Target="https://www.repository.law.indiana.edu/cgi/viewcontent.cgi?article=2409&amp;context=ilj" TargetMode="External"/><Relationship Id="rId27" Type="http://schemas.openxmlformats.org/officeDocument/2006/relationships/hyperlink" Target="https://olis.leg.state.or.us/liz/2019R1/Downloads/MeasureDocument/SB1008/Enrolled" TargetMode="External"/><Relationship Id="rId30" Type="http://schemas.openxmlformats.org/officeDocument/2006/relationships/hyperlink" Target="http://www.wweek.com/portland/article-22512-spare-the-jail-spoil-the-child.html" TargetMode="External"/><Relationship Id="rId35" Type="http://schemas.openxmlformats.org/officeDocument/2006/relationships/hyperlink" Target="https://law.justia.com/cases/oregon/supreme-court/1993/317-or-560.html" TargetMode="External"/><Relationship Id="rId43" Type="http://schemas.openxmlformats.org/officeDocument/2006/relationships/hyperlink" Target="https://supreme.justia.com/cases/federal/us/577/14-280/" TargetMode="External"/><Relationship Id="rId48" Type="http://schemas.openxmlformats.org/officeDocument/2006/relationships/hyperlink" Target="https://www.dropbox.com/s/8tw7xjttfo5buz7/Starting%20from%20a%20Different%20Place.pdf?dl=0" TargetMode="External"/><Relationship Id="rId56" Type="http://schemas.openxmlformats.org/officeDocument/2006/relationships/hyperlink" Target="https://www.osbar.org/_docs/resources/juveniletaskforce/JTFR3.pdf" TargetMode="External"/><Relationship Id="rId64"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implicit.harvard.edu/implicit/takeatest.html" TargetMode="External"/><Relationship Id="rId3" Type="http://schemas.openxmlformats.org/officeDocument/2006/relationships/styles" Target="styles.xml"/><Relationship Id="rId12" Type="http://schemas.openxmlformats.org/officeDocument/2006/relationships/hyperlink" Target="mailto:eadavis@lclark.edu" TargetMode="External"/><Relationship Id="rId17" Type="http://schemas.openxmlformats.org/officeDocument/2006/relationships/hyperlink" Target="https://www.nctsn.org/sites/default/files/resources/racial_disparities_and_juvenile_justice_system_legacy_of_trauma.pdf" TargetMode="External"/><Relationship Id="rId25" Type="http://schemas.openxmlformats.org/officeDocument/2006/relationships/hyperlink" Target="https://www.oregon.gov/oya/reports/jjtaskforce.pdf" TargetMode="External"/><Relationship Id="rId33" Type="http://schemas.openxmlformats.org/officeDocument/2006/relationships/hyperlink" Target="https://www.oregonlegislature.gov/bills_laws/ors/ors419c.html" TargetMode="External"/><Relationship Id="rId38" Type="http://schemas.openxmlformats.org/officeDocument/2006/relationships/hyperlink" Target="https://www.oregonlegislature.gov/bills_laws/ors/ors137.html" TargetMode="External"/><Relationship Id="rId46" Type="http://schemas.openxmlformats.org/officeDocument/2006/relationships/hyperlink" Target="https://www.documentcloud.org/documents/6111624-WHITESUPRCOURTORRULING.html" TargetMode="External"/><Relationship Id="rId59" Type="http://schemas.openxmlformats.org/officeDocument/2006/relationships/header" Target="header1.xml"/><Relationship Id="rId20" Type="http://schemas.openxmlformats.org/officeDocument/2006/relationships/hyperlink" Target="https://supreme.justia.com/cases/federal/us/387/1/" TargetMode="External"/><Relationship Id="rId41" Type="http://schemas.openxmlformats.org/officeDocument/2006/relationships/hyperlink" Target="https://supreme.justia.com/cases/federal/us/560/48/" TargetMode="External"/><Relationship Id="rId54" Type="http://schemas.openxmlformats.org/officeDocument/2006/relationships/hyperlink" Target="https://www.doj.state.or.us/crime-victims/victims-rights/requesting-your-rights-in-a-juvenile-delinquency-proceeding/"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rofessionalStandardsOffice@oya.Oregon.gov" TargetMode="External"/><Relationship Id="rId23" Type="http://schemas.openxmlformats.org/officeDocument/2006/relationships/hyperlink" Target="https://olis.leg.state.or.us/liz/2017R1/Measures/Overview/HB2616" TargetMode="External"/><Relationship Id="rId28" Type="http://schemas.openxmlformats.org/officeDocument/2006/relationships/hyperlink" Target="https://olis.leg.state.or.us/liz/2019R1/Downloads/MeasureDocument/SB1005/Enrolled" TargetMode="External"/><Relationship Id="rId36" Type="http://schemas.openxmlformats.org/officeDocument/2006/relationships/hyperlink" Target="https://law.justia.com/cases/oregon/supreme-court/2016/s063111.html" TargetMode="External"/><Relationship Id="rId49" Type="http://schemas.openxmlformats.org/officeDocument/2006/relationships/hyperlink" Target="http://www.ncjfcj.org/sites/default/files/ImplicitBias.pd" TargetMode="External"/><Relationship Id="rId57" Type="http://schemas.openxmlformats.org/officeDocument/2006/relationships/hyperlink" Target="https://www.aclu.org/know-your-rights/what-do-when-encountering-police-youth" TargetMode="External"/><Relationship Id="rId10" Type="http://schemas.openxmlformats.org/officeDocument/2006/relationships/hyperlink" Target="mailto:access@lclark.edu" TargetMode="External"/><Relationship Id="rId31" Type="http://schemas.openxmlformats.org/officeDocument/2006/relationships/hyperlink" Target="https://www.registerguard.com/opinion/20190428/reasonable-changes-to-juvenile-punishments-for-serious-crime" TargetMode="External"/><Relationship Id="rId44" Type="http://schemas.openxmlformats.org/officeDocument/2006/relationships/hyperlink" Target="https://www.motherjones.com/crime-justice/2019/09/the-beltway-sniper-is-now-the-center-of-a-debate-about-juvenile-lifers/" TargetMode="External"/><Relationship Id="rId52" Type="http://schemas.openxmlformats.org/officeDocument/2006/relationships/hyperlink" Target="https://www.youtube.com/watch?v=cykcpqSpVZo"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rise-class.com" TargetMode="External"/><Relationship Id="rId13" Type="http://schemas.openxmlformats.org/officeDocument/2006/relationships/hyperlink" Target="mailto:ProfessionalStandardsOffice@oya.Oregon.gov" TargetMode="External"/><Relationship Id="rId18" Type="http://schemas.openxmlformats.org/officeDocument/2006/relationships/hyperlink" Target="https://www.nap.edu/read/14685/chapter/4" TargetMode="External"/><Relationship Id="rId39" Type="http://schemas.openxmlformats.org/officeDocument/2006/relationships/hyperlink" Target="https://supreme.justia.com/cases/federal/us/383/541/"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93962-64A0-43D4-A6AE-CE3BA6530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3717</Words>
  <Characters>21188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AndyJonathanSantanaMay</dc:creator>
  <cp:lastModifiedBy>Joe OLeary</cp:lastModifiedBy>
  <cp:revision>3</cp:revision>
  <dcterms:created xsi:type="dcterms:W3CDTF">2023-11-05T18:33:00Z</dcterms:created>
  <dcterms:modified xsi:type="dcterms:W3CDTF">2023-11-05T19:05:00Z</dcterms:modified>
</cp:coreProperties>
</file>